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40" w:after="0"/>
        <w:rPr>
          <w:rFonts w:ascii="Tahoma" w:hAnsi="Tahoma" w:cs="Tahoma" w:eastAsia="Times New Roman"/>
          <w:b/>
          <w:sz w:val="24"/>
          <w:szCs w:val="24"/>
          <w:lang w:eastAsia="ru-RU"/>
        </w:rPr>
      </w:pPr>
      <w:r>
        <w:rPr>
          <w:rFonts w:ascii="Tahoma" w:hAnsi="Tahoma" w:cs="Tahoma" w:eastAsia="Times New Roman"/>
          <w:b/>
          <w:sz w:val="24"/>
          <w:szCs w:val="24"/>
          <w:lang w:eastAsia="ru-RU"/>
        </w:rPr>
        <w:t xml:space="preserve">Текст д</w:t>
      </w:r>
      <w:r>
        <w:rPr>
          <w:rFonts w:ascii="Tahoma" w:hAnsi="Tahoma" w:cs="Tahoma" w:eastAsia="Times New Roman"/>
          <w:b/>
          <w:sz w:val="24"/>
          <w:szCs w:val="24"/>
          <w:lang w:eastAsia="ru-RU"/>
        </w:rPr>
        <w:t xml:space="preserve">ля </w:t>
      </w:r>
      <w:r>
        <w:rPr>
          <w:rFonts w:ascii="Tahoma" w:hAnsi="Tahoma" w:cs="Tahoma" w:eastAsia="Times New Roman"/>
          <w:b/>
          <w:sz w:val="24"/>
          <w:szCs w:val="24"/>
          <w:lang w:eastAsia="ru-RU"/>
        </w:rPr>
        <w:t xml:space="preserve">размещения в </w:t>
      </w:r>
      <w:r>
        <w:rPr>
          <w:rFonts w:ascii="Tahoma" w:hAnsi="Tahoma" w:cs="Tahoma" w:eastAsia="Times New Roman"/>
          <w:b/>
          <w:sz w:val="24"/>
          <w:szCs w:val="24"/>
          <w:lang w:eastAsia="ru-RU"/>
        </w:rPr>
        <w:t xml:space="preserve">СМИ</w:t>
      </w:r>
      <w:r>
        <w:rPr>
          <w:rFonts w:ascii="Tahoma" w:hAnsi="Tahoma" w:cs="Tahoma" w:eastAsia="Times New Roman"/>
          <w:b/>
          <w:sz w:val="24"/>
          <w:szCs w:val="24"/>
          <w:lang w:eastAsia="ru-RU"/>
        </w:rPr>
        <w:t xml:space="preserve">, на сайтах учреждений ДОД</w:t>
      </w:r>
      <w:r/>
    </w:p>
    <w:p>
      <w:pPr>
        <w:spacing w:lineRule="auto" w:line="240" w:after="0"/>
        <w:rPr>
          <w:rFonts w:ascii="Tahoma" w:hAnsi="Tahoma" w:cs="Tahoma" w:eastAsia="Times New Roman"/>
          <w:b/>
          <w:sz w:val="24"/>
          <w:szCs w:val="24"/>
          <w:lang w:eastAsia="ru-RU"/>
        </w:rPr>
      </w:pPr>
      <w:r>
        <w:rPr>
          <w:rFonts w:ascii="Tahoma" w:hAnsi="Tahoma" w:cs="Tahoma"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ключевые слова: </w:t>
      </w:r>
      <w:r>
        <w:rPr>
          <w:rFonts w:ascii="Tahoma" w:hAnsi="Tahoma" w:cs="Tahoma" w:eastAsia="Times New Roman"/>
          <w:i/>
          <w:sz w:val="24"/>
          <w:szCs w:val="24"/>
          <w:lang w:eastAsia="ru-RU"/>
        </w:rPr>
        <w:t xml:space="preserve">навигатор дополнительного образования, персонифицированное финансирование, </w:t>
      </w:r>
      <w:r>
        <w:rPr>
          <w:rFonts w:ascii="Tahoma" w:hAnsi="Tahoma" w:cs="Tahoma" w:eastAsia="Times New Roman"/>
          <w:i/>
          <w:sz w:val="24"/>
          <w:szCs w:val="24"/>
          <w:lang w:eastAsia="ru-RU"/>
        </w:rPr>
        <w:t xml:space="preserve">успех каждого ребенка, </w:t>
      </w:r>
      <w:r>
        <w:rPr>
          <w:rFonts w:ascii="Tahoma" w:hAnsi="Tahoma" w:cs="Tahoma" w:eastAsia="Times New Roman"/>
          <w:i/>
          <w:sz w:val="24"/>
          <w:szCs w:val="24"/>
          <w:lang w:eastAsia="ru-RU"/>
        </w:rPr>
        <w:t xml:space="preserve">экосистема дополнительного образования</w:t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В 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указать месяц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20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22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года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,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в</w:t>
      </w:r>
      <w:bookmarkStart w:id="0" w:name="_Hlk12455340"/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указать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 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на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именование</w:t>
      </w:r>
      <w:r>
        <w:rPr>
          <w:rFonts w:ascii="Tahoma" w:hAnsi="Tahoma" w:cs="Tahoma" w:eastAsia="Times New Roman"/>
          <w:color w:val="FF0000"/>
          <w:sz w:val="24"/>
          <w:szCs w:val="24"/>
          <w:highlight w:val="yellow"/>
          <w:u w:val="single"/>
          <w:lang w:eastAsia="ru-RU"/>
        </w:rPr>
        <w:t xml:space="preserve"> региона</w:t>
      </w:r>
      <w:bookmarkEnd w:id="0"/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начнет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работу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система персонифицированного финансирования дополните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В чем заключается система персонифицированного финансирования дополнительных занятий?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Основной принцип программы: собственный выбор ребенка. Ребенок вместе с родителями сам выбирает, где учиться, – и деньги следуют за ним!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Обучаться вне школы получает возможность каждый ребенок в регионе, не зависимо от социального статуса семьи и ее финансового положения.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Дети занимаются с профессиональными преподавателями и в лучших кружках и секциях, которые им действительно интересны.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Как оплачивать кружки и секции с помощью бюджетных средств?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Родители регистрируются на сайте Навигатора доп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олнительного 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образования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указать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ссылк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на сайт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регионального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Навигатора</w:t>
      </w:r>
      <w:r>
        <w:rPr>
          <w:rFonts w:ascii="Tahoma" w:hAnsi="Tahoma" w:cs="Tahoma"/>
          <w:sz w:val="24"/>
          <w:szCs w:val="24"/>
        </w:rPr>
        <w:t xml:space="preserve">;</w:t>
      </w:r>
      <w:r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В каталоге Навигатора родители выбирают занятия и записывают ребенка на обучение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Детям, зачисленным на занятия, автоматически выдается Сертификат персонифицированного финансирования с определенной суммой денег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;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• Ребенок посещает занятия, и оплата за обучение списывается со счета Сертификата.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Что такое Сертификат персонифицированного финансирования?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Сертифик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лнительного о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бразования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указать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ссылк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у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 на сайт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регионального </w:t>
      </w:r>
      <w:r>
        <w:rPr>
          <w:rFonts w:ascii="Tahoma" w:hAnsi="Tahoma" w:cs="Tahoma"/>
          <w:color w:val="FF0000"/>
          <w:sz w:val="24"/>
          <w:szCs w:val="24"/>
          <w:highlight w:val="yellow"/>
          <w:u w:val="single"/>
        </w:rPr>
        <w:t xml:space="preserve">Навигатора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 в Личном кабинете пользователей.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</w:t>
      </w: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  <w:r/>
    </w:p>
    <w:p>
      <w:pPr>
        <w:jc w:val="both"/>
        <w:spacing w:lineRule="auto" w:line="240" w:after="0"/>
        <w:rPr>
          <w:rFonts w:ascii="Tahoma" w:hAnsi="Tahoma" w:cs="Tahoma" w:eastAsia="Times New Roman"/>
          <w:sz w:val="24"/>
          <w:szCs w:val="24"/>
          <w:lang w:eastAsia="ru-RU"/>
        </w:rPr>
      </w:pPr>
      <w:r>
        <w:rPr>
          <w:rFonts w:ascii="Tahoma" w:hAnsi="Tahoma" w:cs="Tahoma" w:eastAsia="Times New Roman"/>
          <w:sz w:val="24"/>
          <w:szCs w:val="24"/>
          <w:lang w:eastAsia="ru-RU"/>
        </w:rPr>
        <w:t xml:space="preserve">Качественное дополнительное обучение доступно всем!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helvetica neue">
    <w:panose1 w:val="020005000000000200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styleLink w:val="613"/>
    <w:lvl w:ilvl="0">
      <w:start w:val="1"/>
      <w:numFmt w:val="decimal"/>
      <w:pStyle w:val="613"/>
      <w:isLgl w:val="false"/>
      <w:suff w:val="tab"/>
      <w:lvlText w:val="%1."/>
      <w:lvlJc w:val="left"/>
      <w:pPr>
        <w:ind w:left="36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08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144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180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216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288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3240" w:hanging="360"/>
      </w:pPr>
      <w:rPr>
        <w:rFonts w:hAnsi="Arial Unicode MS"/>
        <w:caps w:val="false"/>
        <w:smallCaps w:val="false"/>
        <w:strike w:val="false"/>
        <w:spacing w:val="0"/>
        <w:position w:val="0"/>
        <w:highlight w:val="none"/>
        <w:u w:val="none"/>
        <w:vertAlign w:val="baseline"/>
      </w:rPr>
    </w:lvl>
  </w:abstractNum>
  <w:abstractNum w:abstractNumId="2">
    <w:multiLevelType w:val="hybridMultilevel"/>
    <w:numStyleLink w:val="61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7"/>
    <w:link w:val="606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5"/>
    <w:next w:val="60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5"/>
    <w:next w:val="60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5"/>
    <w:next w:val="60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5"/>
    <w:next w:val="60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5"/>
    <w:next w:val="60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5"/>
    <w:next w:val="60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5"/>
    <w:next w:val="60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5"/>
    <w:next w:val="60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5"/>
    <w:next w:val="60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7"/>
    <w:link w:val="32"/>
    <w:uiPriority w:val="10"/>
    <w:rPr>
      <w:sz w:val="48"/>
      <w:szCs w:val="48"/>
    </w:rPr>
  </w:style>
  <w:style w:type="paragraph" w:styleId="34">
    <w:name w:val="Subtitle"/>
    <w:basedOn w:val="605"/>
    <w:next w:val="60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7"/>
    <w:link w:val="34"/>
    <w:uiPriority w:val="11"/>
    <w:rPr>
      <w:sz w:val="24"/>
      <w:szCs w:val="24"/>
    </w:rPr>
  </w:style>
  <w:style w:type="paragraph" w:styleId="36">
    <w:name w:val="Quote"/>
    <w:basedOn w:val="605"/>
    <w:next w:val="60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5"/>
    <w:next w:val="60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5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7"/>
    <w:link w:val="40"/>
    <w:uiPriority w:val="99"/>
  </w:style>
  <w:style w:type="paragraph" w:styleId="42">
    <w:name w:val="Footer"/>
    <w:basedOn w:val="605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7"/>
    <w:link w:val="42"/>
    <w:uiPriority w:val="99"/>
  </w:style>
  <w:style w:type="paragraph" w:styleId="44">
    <w:name w:val="Caption"/>
    <w:basedOn w:val="605"/>
    <w:next w:val="60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0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7"/>
    <w:uiPriority w:val="99"/>
    <w:unhideWhenUsed/>
    <w:rPr>
      <w:vertAlign w:val="superscript"/>
    </w:rPr>
  </w:style>
  <w:style w:type="paragraph" w:styleId="176">
    <w:name w:val="endnote text"/>
    <w:basedOn w:val="60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7"/>
    <w:uiPriority w:val="99"/>
    <w:semiHidden/>
    <w:unhideWhenUsed/>
    <w:rPr>
      <w:vertAlign w:val="superscript"/>
    </w:rPr>
  </w:style>
  <w:style w:type="paragraph" w:styleId="179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qFormat/>
  </w:style>
  <w:style w:type="paragraph" w:styleId="606">
    <w:name w:val="Heading 1"/>
    <w:basedOn w:val="605"/>
    <w:link w:val="615"/>
    <w:qFormat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  <w:pPr>
      <w:spacing w:lineRule="auto" w:line="240" w:after="100" w:afterAutospacing="1" w:before="100" w:beforeAutospacing="1"/>
      <w:outlineLvl w:val="0"/>
    </w:pPr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character" w:styleId="610">
    <w:name w:val="Hyperlink"/>
    <w:basedOn w:val="607"/>
    <w:uiPriority w:val="99"/>
    <w:semiHidden/>
    <w:unhideWhenUsed/>
    <w:rPr>
      <w:color w:val="0563C1" w:themeColor="hyperlink"/>
      <w:u w:val="single"/>
    </w:rPr>
  </w:style>
  <w:style w:type="paragraph" w:styleId="611" w:customStyle="1">
    <w:name w:val="Текстовый блок"/>
    <w:rPr>
      <w:rFonts w:ascii="Helvetica Neue" w:hAnsi="Helvetica Neue" w:cs="Arial Unicode MS" w:eastAsia="Arial Unicode MS"/>
      <w:color w:val="000000"/>
      <w:lang w:eastAsia="ru-RU"/>
    </w:rPr>
    <w:pPr>
      <w:spacing w:lineRule="auto" w:line="240" w:after="0"/>
    </w:pPr>
  </w:style>
  <w:style w:type="character" w:styleId="612" w:customStyle="1">
    <w:name w:val="Hyperlink.0"/>
    <w:basedOn w:val="610"/>
    <w:rPr>
      <w:color w:val="0563C1" w:themeColor="hyperlink"/>
      <w:u w:val="single"/>
    </w:rPr>
  </w:style>
  <w:style w:type="numbering" w:styleId="613" w:customStyle="1">
    <w:name w:val="С числами"/>
    <w:pPr>
      <w:numPr>
        <w:numId w:val="3"/>
      </w:numPr>
    </w:pPr>
  </w:style>
  <w:style w:type="paragraph" w:styleId="614">
    <w:name w:val="Normal (Web)"/>
    <w:basedOn w:val="605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15" w:customStyle="1">
    <w:name w:val="Заголовок 1 Знак"/>
    <w:basedOn w:val="607"/>
    <w:link w:val="606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Техническая поддержка. Inlearno.</cp:lastModifiedBy>
  <cp:revision>52</cp:revision>
  <dcterms:created xsi:type="dcterms:W3CDTF">2019-03-05T15:33:00Z</dcterms:created>
  <dcterms:modified xsi:type="dcterms:W3CDTF">2021-12-06T18:46:13Z</dcterms:modified>
</cp:coreProperties>
</file>