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DE" w:rsidRDefault="00FA46DE" w:rsidP="00FA46DE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Министерство образования и молодежной политики Свердловской области</w:t>
      </w:r>
    </w:p>
    <w:p w:rsidR="00FA46DE" w:rsidRDefault="00FA46DE" w:rsidP="00FA46DE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учреждение дополнительного образования</w:t>
      </w:r>
    </w:p>
    <w:p w:rsidR="00FA46DE" w:rsidRDefault="00FA46DE" w:rsidP="00FA46DE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«Центр детского творчества»</w:t>
      </w:r>
    </w:p>
    <w:p w:rsidR="00FA46DE" w:rsidRDefault="00FA46DE" w:rsidP="00FA46DE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1284"/>
        <w:gridCol w:w="3881"/>
      </w:tblGrid>
      <w:tr w:rsidR="00957405" w:rsidRPr="00957405" w:rsidTr="00D8569B">
        <w:tc>
          <w:tcPr>
            <w:tcW w:w="4406" w:type="dxa"/>
          </w:tcPr>
          <w:p w:rsidR="00957405" w:rsidRPr="00957405" w:rsidRDefault="00957405" w:rsidP="00957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7405" w:rsidRPr="00957405" w:rsidRDefault="00D8569B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1828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37" w:rsidRDefault="00085E37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5C3E58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FA46DE" w:rsidRPr="00613616" w:rsidRDefault="00FA46DE" w:rsidP="00FA46DE">
      <w:pPr>
        <w:pStyle w:val="a5"/>
        <w:jc w:val="center"/>
        <w:rPr>
          <w:b/>
          <w:color w:val="000000"/>
          <w:sz w:val="27"/>
          <w:szCs w:val="27"/>
        </w:rPr>
      </w:pPr>
      <w:r w:rsidRPr="00613616">
        <w:rPr>
          <w:b/>
          <w:color w:val="000000"/>
          <w:sz w:val="27"/>
          <w:szCs w:val="27"/>
        </w:rPr>
        <w:t>ДОПОЛНИТЕЛЬНАЯ</w:t>
      </w:r>
      <w:r w:rsidRPr="00FA46DE">
        <w:rPr>
          <w:b/>
          <w:color w:val="000000"/>
          <w:sz w:val="27"/>
          <w:szCs w:val="27"/>
        </w:rPr>
        <w:t xml:space="preserve"> </w:t>
      </w:r>
      <w:r w:rsidRPr="00613616">
        <w:rPr>
          <w:b/>
          <w:color w:val="000000"/>
          <w:sz w:val="27"/>
          <w:szCs w:val="27"/>
        </w:rPr>
        <w:t>ОБЩЕОБРАЗОВАТЕЛЬНАЯ ОБЩЕРАЗВИВАЮЩАЯ ПРОГРАММА</w:t>
      </w:r>
    </w:p>
    <w:p w:rsidR="00957405" w:rsidRPr="005C3E58" w:rsidRDefault="00FA46DE" w:rsidP="00FA46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E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57405" w:rsidRPr="005C3E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«КОНСТРУИРОВАНИЕ И МОДЕЛИРОВАНИЕ </w:t>
      </w:r>
    </w:p>
    <w:p w:rsidR="00957405" w:rsidRPr="005C3E58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E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ИСПОЛЬЗОВАНИЕМ ПК»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(дополнительное образование детей </w:t>
      </w:r>
      <w:r w:rsidR="00957405"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7 - 1</w:t>
      </w:r>
      <w:r w:rsidR="0052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57405"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реализации: 4 год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57405" w:rsidRP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3E58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3E58" w:rsidRPr="00957405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FA46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Разработчик</w:t>
      </w: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A46DE" w:rsidRPr="00957405" w:rsidRDefault="00FA46DE" w:rsidP="00FA46DE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957405" w:rsidRPr="00957405" w:rsidRDefault="00957405" w:rsidP="00085E37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Боброва Елена Викторовна                                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Кировград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957405" w:rsidRPr="00957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г.</w:t>
      </w:r>
    </w:p>
    <w:p w:rsidR="00957405" w:rsidRPr="00957405" w:rsidRDefault="00066248" w:rsidP="00707B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2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ОСНОВНЫХ ХАРАКТЕРИСТИК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7405" w:rsidRPr="00957405" w:rsidRDefault="00066248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D6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с использованием ПК»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нормативными правовыми актами и государственными программными документами: 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 декабря 2012г. № 273-ФЗ «Об образовании в Российской Федерации»;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Концепция развития дополнительного образования детей, утвержденной распоряжением правительства Российской Федерации от 4 сентября 2014 г. № 1726-р;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Сан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F036A">
        <w:rPr>
          <w:rFonts w:ascii="Times New Roman" w:hAnsi="Times New Roman" w:cs="Times New Roman"/>
          <w:sz w:val="24"/>
          <w:szCs w:val="24"/>
        </w:rPr>
        <w:t xml:space="preserve">Устав МАУ ДО «ЦДТ», </w:t>
      </w:r>
      <w:r w:rsidR="00FF036A" w:rsidRPr="002E5EE3">
        <w:rPr>
          <w:rFonts w:ascii="Times New Roman" w:eastAsia="Times New Roman" w:hAnsi="Times New Roman" w:cs="Times New Roman"/>
          <w:sz w:val="24"/>
          <w:szCs w:val="24"/>
        </w:rPr>
        <w:t>утвержденный Постановлением Администрации Кировградского городского округа от 18.02.2018  г.  № 221.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(профиль) программы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техническая.</w:t>
      </w:r>
    </w:p>
    <w:p w:rsid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Актуальность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обусловлена возрастанием значимости научно-технического прогресса, высокой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эстетизации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любого труда. Поэтому важно уже с младшего школьного возраста познакомить детей с возможностями использования ПК, развивать у детей художественный вкус.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 создаёт условия для гармонизации развития, сохранения и укрепления психического и физического здоровья подрастающего поколения. Это позволит повышению производственной культуры, продуктивной деятельности, что создаёт уникальную основу для самореализации личности, для более успешной социализации.</w:t>
      </w:r>
    </w:p>
    <w:p w:rsidR="000A5704" w:rsidRPr="000A5704" w:rsidRDefault="000A5704" w:rsidP="000A57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0A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9B5" w:rsidRPr="000D2C35" w:rsidRDefault="00BC09B5" w:rsidP="000D2C35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EastAsia"/>
        </w:rPr>
      </w:pPr>
      <w:r w:rsidRPr="000D2C35">
        <w:t xml:space="preserve">Данная программа является интеграцией разных техник декоративно-прикладного искусства и технического творчества (аппликация, оригами, </w:t>
      </w:r>
      <w:proofErr w:type="spellStart"/>
      <w:r w:rsidRPr="000D2C35">
        <w:t>бумагопластика</w:t>
      </w:r>
      <w:proofErr w:type="spellEnd"/>
      <w:r w:rsidRPr="000D2C35">
        <w:t xml:space="preserve">, конструирование, моделирование). </w:t>
      </w:r>
      <w:r w:rsidR="000D2C35" w:rsidRPr="000D2C35">
        <w:t>На занятиях обучающиеся получают первоначальные сведения о техническом рисунке, чертеже, эскизе, развивают умения и навыки работы с инструментами, п</w:t>
      </w:r>
      <w:r w:rsidRPr="000D2C35">
        <w:t xml:space="preserve">рименение информационно – коммуникативных технологий при </w:t>
      </w:r>
      <w:r w:rsidR="000D2C35" w:rsidRPr="000D2C35">
        <w:t>разработке и сборке</w:t>
      </w:r>
      <w:r w:rsidRPr="000D2C35">
        <w:t xml:space="preserve"> моделей</w:t>
      </w:r>
      <w:r w:rsidR="000D2C35">
        <w:t>, при оформлении поделок.</w:t>
      </w:r>
      <w:r w:rsidRPr="000D2C35">
        <w:t xml:space="preserve"> </w:t>
      </w:r>
      <w:r w:rsidR="000D2C35" w:rsidRPr="000D2C35">
        <w:t>П</w:t>
      </w:r>
      <w:r w:rsidRPr="000D2C35">
        <w:t>роведение экспериментов по исследованию различных материалов, работа с технической литературой и документацией, Интернет-ресурсами - всё это способствует развитию самостоятельного поиска методов познания для изучения различных сторон окружающей действительности, оформлени</w:t>
      </w:r>
      <w:r w:rsidR="000D2C35" w:rsidRPr="000D2C35">
        <w:t>ю</w:t>
      </w:r>
      <w:r w:rsidRPr="000D2C35">
        <w:t xml:space="preserve"> презентаций, мастер-классов, проектов</w:t>
      </w:r>
      <w:r w:rsidR="000D2C35" w:rsidRPr="000D2C35">
        <w:t>.</w:t>
      </w:r>
      <w:r w:rsidRPr="000D2C35">
        <w:t xml:space="preserve"> </w:t>
      </w:r>
      <w:r w:rsidR="000D2C35" w:rsidRPr="000D2C35">
        <w:t>С</w:t>
      </w:r>
      <w:r w:rsidRPr="000D2C35">
        <w:t xml:space="preserve">овершенствуются и закрепляются </w:t>
      </w:r>
      <w:r w:rsidRPr="000D2C35">
        <w:lastRenderedPageBreak/>
        <w:t>специальные компетенции обучающихся в области технического конструирования</w:t>
      </w:r>
      <w:r w:rsidR="000D2C35" w:rsidRPr="000D2C35">
        <w:t xml:space="preserve"> и моделирования, которые строятся на активном воображении и творческом мышлении.</w:t>
      </w:r>
    </w:p>
    <w:p w:rsidR="00BC09B5" w:rsidRPr="000D2C35" w:rsidRDefault="00BC09B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1419" w:rsidRPr="00957405" w:rsidRDefault="00DF1419" w:rsidP="00DF14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7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детей. </w:t>
      </w:r>
      <w:r w:rsidRPr="0095740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Начальный период школьной жизни занимает возрастной диапазон от 7 до </w:t>
      </w:r>
      <w:r w:rsidR="0052390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Pr="0095740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лет. В младшем школьном возрасте дети располагают значительными резервами развития. Их выявление и эффективное использование – одна из главных задач. Общими характеристиками всех познавательных процессов ребенка становятся их произвольность, продуктивность и устойчивость. Для того, чтобы умело использовать имеющиеся у ребенка резервы, необходимо как можно быстрее адаптировать детей к работе на занятиях, научить их учиться, быть внимательным, усидчивым. Развивающийся интеллект создает возможность устанавливать связи между элементами воспринимаемого. Эти особенности необходимо учитывать при общении с ребёнком и его развитии. Это возраст достаточно заметного</w:t>
      </w:r>
      <w:r w:rsidRPr="0095740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формирования личности. </w:t>
      </w:r>
    </w:p>
    <w:p w:rsidR="00957405" w:rsidRPr="00D660FC" w:rsidRDefault="00957405" w:rsidP="00957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детей 9-12 лет. </w:t>
      </w:r>
      <w:r w:rsidRPr="00D660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Энергичны, быстры в действии, настойчивы, инициативны, часты беспокойные состояния, дети нуждаются в постоянной деятельности, любят коллективные игры, шумны, спорят, боятся поражения, чувствительны к критике, интересы постоянно меняются, начинают осознавать нравственные нормы. В этом возрасте дети очень общительны, они активно ищут контакты, и находят их, любят коллективную деятельность, хотя стремление к самореализации выражено у этих ребят также весьма ярко. Для них подходят система чередования творческих поручений, интеллектуальные викторины, конкурсы. Педагогу необходимо ставить реальные цели, стараться больше хвалить.</w:t>
      </w:r>
    </w:p>
    <w:p w:rsidR="00957405" w:rsidRDefault="00957405" w:rsidP="0095740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детей 1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-15 лет. </w:t>
      </w:r>
      <w:r w:rsidRPr="00957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Психологическую особенность данного возраста, избирательность внимания. Они откликаются на необычные, захватывающие уроки, а быстрая переключаемость внимания не дает возможности сосредотачиваться долго на одном и том же деле. Однако, если создаются трудно преодолеваемые и нестандартные ситуации ребята занимаются с удовольствием и длительное время. Средний школьный возраст — самый благоприятный для творческого развития. В этом возрасте учащимся нравится решать проблемные ситуации, находить сходство и различие, определять причину и следствие. Ребятам интересно высказать свое мнение и суждение. Самому решать проблему, участвовать в дискуссии, отстаивать и доказывать свою правоту. Система оценочных суждений, нравственных идеалов неустойчива. Работа педагога должна быть направлена на формирование нравственного опыта, развитие системы справедливых оценочных суждений. Необходимо обратить внимание на следующие аспекты: формирование нравственных качеств личности; знакомство с примерами положительных идеалов. Особое значение для подростка в этом возрасте имеет возможность самовыражения и самореализации. </w:t>
      </w:r>
    </w:p>
    <w:p w:rsidR="00DF1419" w:rsidRDefault="00DF1419" w:rsidP="00DF14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Режим занятий –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(36 учебных недель)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 год -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часа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 год -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 год -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1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4 год -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часов в неделю </w:t>
      </w:r>
    </w:p>
    <w:p w:rsidR="00957405" w:rsidRPr="00957405" w:rsidRDefault="00DF1419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</w:t>
      </w:r>
      <w:r w:rsidR="000A5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0D2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A5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45 минут.</w:t>
      </w:r>
    </w:p>
    <w:p w:rsidR="00957405" w:rsidRPr="00957405" w:rsidRDefault="00957405" w:rsidP="0095740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1 год - 72 часа, 2 год –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часа, 3 год –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часов, 4 год – 216 часов.</w:t>
      </w:r>
    </w:p>
    <w:p w:rsidR="00747A0D" w:rsidRPr="00747A0D" w:rsidRDefault="00747A0D" w:rsidP="00747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– 4 года</w:t>
      </w:r>
    </w:p>
    <w:p w:rsidR="00FA46DE" w:rsidRPr="00613616" w:rsidRDefault="00747A0D" w:rsidP="00FA46DE">
      <w:pPr>
        <w:pStyle w:val="a5"/>
        <w:spacing w:line="276" w:lineRule="auto"/>
        <w:rPr>
          <w:color w:val="000000"/>
        </w:rPr>
      </w:pPr>
      <w:proofErr w:type="spellStart"/>
      <w:r w:rsidRPr="00747A0D">
        <w:rPr>
          <w:b/>
        </w:rPr>
        <w:t>Уровневость</w:t>
      </w:r>
      <w:proofErr w:type="spellEnd"/>
      <w:r w:rsidRPr="00747A0D">
        <w:rPr>
          <w:b/>
        </w:rPr>
        <w:t xml:space="preserve"> </w:t>
      </w:r>
      <w:r w:rsidR="00FA46DE" w:rsidRPr="00613616">
        <w:rPr>
          <w:b/>
        </w:rPr>
        <w:t xml:space="preserve">– </w:t>
      </w:r>
      <w:r w:rsidR="00FA46DE" w:rsidRPr="00613616">
        <w:rPr>
          <w:color w:val="000000"/>
        </w:rPr>
        <w:t>Стартовый уровень (1-2 год обучения). Предполагает минимальную сложность содержания, использование и реализация общедоступных и универсальных форм организации материала</w:t>
      </w:r>
      <w:r w:rsidR="00FA46DE">
        <w:rPr>
          <w:color w:val="000000"/>
        </w:rPr>
        <w:t xml:space="preserve"> </w:t>
      </w:r>
      <w:r w:rsidR="00FA46DE" w:rsidRPr="00613616">
        <w:rPr>
          <w:color w:val="000000"/>
        </w:rPr>
        <w:t xml:space="preserve">для знакомства с </w:t>
      </w:r>
      <w:r w:rsidR="00FA46DE">
        <w:rPr>
          <w:color w:val="000000"/>
        </w:rPr>
        <w:t>инструментами, приемами работы по</w:t>
      </w:r>
      <w:r w:rsidR="00FA46DE" w:rsidRPr="00613616">
        <w:rPr>
          <w:color w:val="000000"/>
        </w:rPr>
        <w:t xml:space="preserve"> создани</w:t>
      </w:r>
      <w:r w:rsidR="00FA46DE">
        <w:rPr>
          <w:color w:val="000000"/>
        </w:rPr>
        <w:t>ю</w:t>
      </w:r>
      <w:r w:rsidR="00FA46DE" w:rsidRPr="00613616">
        <w:rPr>
          <w:color w:val="000000"/>
        </w:rPr>
        <w:t xml:space="preserve"> </w:t>
      </w:r>
      <w:r w:rsidR="00FA46DE">
        <w:rPr>
          <w:color w:val="000000"/>
        </w:rPr>
        <w:t xml:space="preserve">изделий, </w:t>
      </w:r>
      <w:r w:rsidR="00FA46DE" w:rsidRPr="00613616">
        <w:rPr>
          <w:color w:val="000000"/>
        </w:rPr>
        <w:t>моделей по предложенным схемам, по собственному замыслу.</w:t>
      </w:r>
    </w:p>
    <w:p w:rsidR="00FA46DE" w:rsidRPr="00613616" w:rsidRDefault="00FA46DE" w:rsidP="00FA46DE">
      <w:pPr>
        <w:pStyle w:val="a5"/>
        <w:spacing w:line="276" w:lineRule="auto"/>
        <w:rPr>
          <w:color w:val="000000"/>
        </w:rPr>
      </w:pPr>
      <w:r w:rsidRPr="00613616">
        <w:rPr>
          <w:color w:val="000000"/>
        </w:rPr>
        <w:t xml:space="preserve">Базовый уровень (3-4 год обучения). Предполагает использование и реализацию форм организации материала, которые способствуют созданию собственных </w:t>
      </w:r>
      <w:r>
        <w:rPr>
          <w:color w:val="000000"/>
        </w:rPr>
        <w:t>изделий, моделей.</w:t>
      </w:r>
      <w:r w:rsidRPr="00613616">
        <w:rPr>
          <w:color w:val="000000"/>
        </w:rPr>
        <w:t xml:space="preserve"> </w:t>
      </w:r>
    </w:p>
    <w:p w:rsidR="00747A0D" w:rsidRPr="00747A0D" w:rsidRDefault="00747A0D" w:rsidP="00747A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A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обучения</w:t>
      </w:r>
    </w:p>
    <w:p w:rsidR="00747A0D" w:rsidRPr="00747A0D" w:rsidRDefault="00747A0D" w:rsidP="00747A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0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групповая.</w:t>
      </w:r>
    </w:p>
    <w:p w:rsidR="00747A0D" w:rsidRPr="00747A0D" w:rsidRDefault="00747A0D" w:rsidP="00747A0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704" w:rsidRPr="000A5704" w:rsidRDefault="000A5704" w:rsidP="000A57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занятий: </w:t>
      </w:r>
      <w:r w:rsidRPr="000A5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(получение нового материала); самостоятельная деятельность (дети выполняют индивидуальные задания в течение части занятия или одного-двух занятий); познавательная игра; просмотр видео материалов, презентаций; задание по образцу (с использованием инструкции), по чертежам и схемам, условиям, замыслу; викторины; разработка творческих проектов и их презентация; соревнование (практическое участие детей в разнообразных мероприятиях по техническому конструированию); творческое моделирование; выставка работ.</w:t>
      </w:r>
    </w:p>
    <w:p w:rsidR="000A5704" w:rsidRPr="000A5704" w:rsidRDefault="000A5704" w:rsidP="000A5704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A5704" w:rsidRPr="000A5704" w:rsidRDefault="000A5704" w:rsidP="000A5704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7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Формы подведения результатов: </w:t>
      </w:r>
      <w:r w:rsidRPr="000A57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занятие, открытое занятие, презентация,</w:t>
      </w:r>
      <w:r w:rsidRPr="000A57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0A57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выставка, соревнование, конкурс.</w:t>
      </w:r>
    </w:p>
    <w:p w:rsidR="000A5704" w:rsidRDefault="000A5704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DF1419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общеразвивающей программы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 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создание условий для расширения политехнического кругозора, формирования устойчивого интереса к технике, развития творческой самостоятельности, умение использовать имеющиеся знания и опыт в практической деятельности, формирование духовно-нравственных ценностных ориентиров.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   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Обучающие: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Формировать знания в области композиции, формообразования,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декоративно-прикладного искусства.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знания по «Информационной технологии».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образное, пространственное мышление и умение выразить свою мысль на плоскости и в объеме.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умения самостоятельно решать вопросы художественного конструирования и моделирования, изготовления поделок и их оформления (выбор материала, способы обработки, умение планировать свою работу и осуществлять самоконтроль).</w:t>
      </w:r>
    </w:p>
    <w:p w:rsidR="00957405" w:rsidRPr="00043E34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3E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Развивающие: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умения и формировать навыки работы с наиболее распространенными инструментами и приспособлениями ручного труда при обработке различных материалов – бумаги, ткани.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Развивать творческие способности детей и конструкторские умения в процессе выполнения практических работ.</w:t>
      </w:r>
    </w:p>
    <w:p w:rsid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Развивать смекалку детей, изобретательность и устойчивый интерес к поисковой творческой деятельности.</w:t>
      </w:r>
    </w:p>
    <w:p w:rsidR="00B360FE" w:rsidRPr="00957405" w:rsidRDefault="00B360FE" w:rsidP="00B360F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Воспитывающие: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чувство коллективизма, ответственности за свой труд и уважение к труду других.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аккуратность и бережливость.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уважение к обществу, любовь к родному краю.</w:t>
      </w:r>
    </w:p>
    <w:p w:rsidR="00B360FE" w:rsidRPr="00957405" w:rsidRDefault="00B360FE" w:rsidP="00B360FE">
      <w:pPr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DF1419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общеразвивающей 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="00DF1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(тематический)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год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6"/>
        <w:gridCol w:w="851"/>
        <w:gridCol w:w="850"/>
        <w:gridCol w:w="1021"/>
        <w:gridCol w:w="2098"/>
      </w:tblGrid>
      <w:tr w:rsidR="00957405" w:rsidRPr="00957405" w:rsidTr="00523904">
        <w:trPr>
          <w:trHeight w:val="319"/>
        </w:trPr>
        <w:tc>
          <w:tcPr>
            <w:tcW w:w="675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6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1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675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21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</w:tcPr>
          <w:p w:rsidR="00957405" w:rsidRPr="00957405" w:rsidRDefault="00957405" w:rsidP="00D26E2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тесты </w:t>
            </w:r>
            <w:proofErr w:type="spellStart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Девиса</w:t>
            </w:r>
            <w:proofErr w:type="spellEnd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Торенса</w:t>
            </w:r>
            <w:proofErr w:type="spellEnd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коммуникативные игры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8721C3" w:rsidRPr="00957405" w:rsidRDefault="008721C3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в играх, </w:t>
            </w:r>
            <w:r w:rsidR="00227D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деятельность,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работа,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тест.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Графическая подготовка в художественном конструировании и моделировании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  <w:p w:rsidR="008721C3" w:rsidRPr="00957405" w:rsidRDefault="008721C3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наблюдение.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</w:tr>
      <w:tr w:rsidR="00957405" w:rsidRPr="00957405" w:rsidTr="00523904">
        <w:trPr>
          <w:trHeight w:val="636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формообразования и композиции.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86596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Тест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простейших макетов и моделей технических объектов и игрушек из плоских деталей.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Рефлексия по пройденному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lastRenderedPageBreak/>
              <w:t>материалу.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простейших макетов и моделей технических объектов и игрушек из объемных деталей.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загадки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шутках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тест, викторина,</w:t>
            </w:r>
          </w:p>
          <w:p w:rsidR="00957405" w:rsidRDefault="00957405" w:rsidP="00D07DBB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ивание работ</w:t>
            </w:r>
          </w:p>
          <w:p w:rsidR="00D07DBB" w:rsidRPr="00957405" w:rsidRDefault="00D07DBB" w:rsidP="00D07DBB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кроссворды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7405" w:rsidRPr="00957405" w:rsidRDefault="00957405" w:rsidP="008721C3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DBB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  <w:proofErr w:type="gramStart"/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.игры</w:t>
            </w:r>
            <w:proofErr w:type="gramEnd"/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соревнования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презентации, защита презентации. 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6" w:type="dxa"/>
          </w:tcPr>
          <w:p w:rsidR="00B036EE" w:rsidRDefault="00957405" w:rsidP="00B036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  <w:r w:rsidR="00B036E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036EE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Подведение итогов за год. Итоговое мероприятие совместно с родителями. Итоговая выставка.  Награждение.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 выставка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DF1419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="00957405"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(тематического) плана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Тесты на выявление творческого потенциала, кре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ативного мышления Г. </w:t>
      </w:r>
      <w:proofErr w:type="spellStart"/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Девиса</w:t>
      </w:r>
      <w:proofErr w:type="spellEnd"/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П.</w:t>
      </w:r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Торенса</w:t>
      </w:r>
      <w:proofErr w:type="spellEnd"/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коммуникативные игры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86596D" w:rsidRPr="0086596D" w:rsidRDefault="0086596D" w:rsidP="008659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</w:t>
      </w:r>
      <w:r w:rsidRPr="008659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групповая; индивидуальная; индивидуально-групповая</w:t>
      </w: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тестами.</w:t>
      </w:r>
    </w:p>
    <w:p w:rsidR="0086596D" w:rsidRPr="00957405" w:rsidRDefault="0086596D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 Практика.</w:t>
      </w:r>
      <w:r w:rsidR="00227D7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Теория. Пластилин, бумага, ткань и природные материалы, пластмасса применяемые в техническом </w:t>
      </w:r>
      <w:r w:rsidR="002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конструировании и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  <w:r w:rsidR="008721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86596D" w:rsidRPr="00957405" w:rsidRDefault="0086596D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Теория. Знакомство с компьютером. Компьютеры   вокруг   нас.   Новые профессии. 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безопасных приемов труда при работе на компьютере; бережное отношение к техническим устройствам.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Опрос.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Теория. Назначение основных устройств компьютера для ввода, вывода, обработки информации. Клавиатура, 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общее представление о правилах клавиатурного письма</w:t>
      </w:r>
      <w:r w:rsidRPr="00957405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П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ользование мышью, использование простейших средств текстового редактора. Простейшие приемы с информационными объектами.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Теория. Текстовой редактор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Назначение, функции.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текстом.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в играх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Теория. Работа с простыми информационными объектами (текст).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Ввод текста с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последующим сохранением. Редактирование текста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 Теория. Работа с простыми информационными объектами. Работа с таблицей.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Создание, сохранение, преобразование таблицы «Моя семья».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3.6.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86596D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3.7. 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Теория.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  <w:r w:rsidR="008721C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готовыми материалами на электронных носителях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86596D" w:rsidRDefault="0086596D" w:rsidP="00957405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Графическая подготовка в художественном конструировании и моделировании. 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Условные изображения и обозначения, используемые в схемах. Линии видимого контура.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Опрос.</w:t>
      </w:r>
    </w:p>
    <w:p w:rsid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Вырезание фигур по шаблонам.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4.2. Теория. Шаблон.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Изготовление шаблонов на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.</w:t>
      </w:r>
      <w:proofErr w:type="gramEnd"/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Основа формообразования и композиции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Симметрия формы в природе.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снежинки на ПК, из бумаги. Оформление снежинки из пластилина.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Теория. Асимметрия формы в природе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дерева на ПК, из бумаги.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тестами, оформление и защита презентаций.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Теория. Цветовое богатство окружающего мира.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 образов игрушек и сувениров (по собственному замыслу)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 Теория. Ахроматические цвета (белый, черный) как средство выразительности в оформлении.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Составление на листе композиции: «Букет».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Теория. Знакомство с шаблоном, способами и приемами работы с ним. Элементы предварительного планирования предстоящих действий.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Разметка плоских деталей по шаблонам с элементами предварительного тиражирования отдельных этапов работы.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7.2.Теория. Вырезывание заготовок для изделий и отдельных деталей по шаблонам из бумаги, сложенной вдвое. Правила безопасной работы с ножницами.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Викторина.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Изготовление плоских деталей по шаблонам с элементами предварительного тиражирования отдельных этапов работы.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Теория. Конструирование простейших макетов.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моделей самолетов.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технических объектов и игрушек.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игрушек: бабочка, птичка. Игры и соревнования с поделками.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Выставка работ.</w:t>
      </w:r>
      <w:r w:rsidR="00270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объемных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8.1.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Соединение объемных деталей.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Викторина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Соединение (тарных) коробочек путем склеивания. Оклеивание изделия цветной бумагой.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объекта - самолета.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новогодних домиков.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игрушек.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  <w:r w:rsidR="00F8649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270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Тест.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динамичных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игрушек. Игры и соревнования с макетами и моделями.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9.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Макеты технических объектов из набора «Строитель».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набором по образцу.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Макеты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турных сооружений из набора «Строитель».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с наборами по техническому рисунку.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Макеты технических объектов из набора «Строитель».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наборами по собственному замыслу. Игры и соревнования.</w:t>
      </w:r>
    </w:p>
    <w:p w:rsidR="00270703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кроссвордами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практическая</w:t>
      </w:r>
      <w:proofErr w:type="gramEnd"/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разметки деталей простой формы на разных материалах. Правила безопасной работы.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Разметка по шаблону на ткани, природном материале.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и способы исполнения сувениров и игрушек из бумаги. 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аппликаций (путем вырезывания и обрывания).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пластилина.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ниров.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ниров, игрушек из бумаги.</w:t>
      </w:r>
    </w:p>
    <w:p w:rsidR="00270703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B036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11.4. Защита творческого проекта.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957405" w:rsidRDefault="00270703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12. Заключительное занятие </w:t>
      </w:r>
    </w:p>
    <w:p w:rsid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12.1.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 Итоговое тестирование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270703" w:rsidRPr="00270703" w:rsidRDefault="00270703" w:rsidP="002707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 w:rsid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окружающего мира, 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языка, математики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группников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2-й год обучения</w:t>
      </w:r>
    </w:p>
    <w:p w:rsidR="00DF1419" w:rsidRPr="00957405" w:rsidRDefault="00DF1419" w:rsidP="00DF1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(тематический)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680"/>
        <w:gridCol w:w="850"/>
        <w:gridCol w:w="879"/>
        <w:gridCol w:w="2240"/>
      </w:tblGrid>
      <w:tr w:rsidR="00957405" w:rsidRPr="00957405" w:rsidTr="00523904">
        <w:trPr>
          <w:trHeight w:val="319"/>
        </w:trPr>
        <w:tc>
          <w:tcPr>
            <w:tcW w:w="567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395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0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79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567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Тео-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879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</w:tcPr>
          <w:p w:rsidR="00957405" w:rsidRPr="00957405" w:rsidRDefault="00957405" w:rsidP="008721C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B036E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</w:tcPr>
          <w:p w:rsidR="00957405" w:rsidRPr="00957405" w:rsidRDefault="00957405" w:rsidP="00B036E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B036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957405">
            <w:pPr>
              <w:spacing w:after="0" w:line="27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52390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23904" w:rsidRP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Pad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накомство</w:t>
            </w:r>
            <w:r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Digital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Designer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инструкций по сборке моделей.</w:t>
            </w:r>
            <w:r w:rsidR="009230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Редактор видео «Киностудия»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523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957405" w:rsidRPr="00957405" w:rsidRDefault="00523904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0" w:type="dxa"/>
          </w:tcPr>
          <w:p w:rsidR="00957405" w:rsidRPr="00957405" w:rsidRDefault="00957405" w:rsidP="00B036EE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оценивание работ</w:t>
            </w:r>
          </w:p>
        </w:tc>
      </w:tr>
      <w:tr w:rsidR="00957405" w:rsidRPr="00957405" w:rsidTr="00523904">
        <w:trPr>
          <w:trHeight w:val="640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как средство выразительности в художественном конструировании.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наблюдение.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плоских деталей.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6496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127ED">
        <w:trPr>
          <w:trHeight w:val="1290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8721C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инструкций по сборке моделей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LEGO Digital Designer.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6496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721C3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Оформление проекта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проекта. 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690E76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выставк</w:t>
            </w:r>
            <w:r w:rsidR="00690E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957405" w:rsidRPr="00957405" w:rsidRDefault="00501B4F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9" w:type="dxa"/>
          </w:tcPr>
          <w:p w:rsidR="00957405" w:rsidRPr="00957405" w:rsidRDefault="00501B4F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76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1419" w:rsidRPr="00957405" w:rsidRDefault="00DF1419" w:rsidP="00DF1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(тематического) плана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27070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1.1. Теория. Техника безопасности. Организация рабочего места. </w:t>
      </w:r>
      <w:r w:rsidRPr="00957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Правила поведение и техника безопасности в кабинете. Знакомство с программой. </w:t>
      </w:r>
      <w:r w:rsid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конструировании и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нии.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Бумага, ткань, природные материалы, пластмасса применяемые в техническом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конструировании и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Теория. Работа с простыми информационными объектами (рисунок). Графический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Инструмент «Прямая линия», «Прямоугольник», «Овал». Инструмент «Ластик». Инструмент «Заливка»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приемы рисования. Создание, сохранение, удаление рисунка «Цветик-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Оформление открытки.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Теория. Работа с простыми информационными объектами (текст). Текстовой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Редактор видео «Киностудия».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создании текстов.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шрифта, размера, цвета</w:t>
      </w:r>
      <w:r w:rsidR="00D07D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видео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Теория. Оформление текста.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Ввод текста. Ввод текста с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сохранением.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Теория. Редактирование текста. Форматирование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Игровая деятельность.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Теория.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Принтер. Виды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принтеров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Приемы работы.</w:t>
      </w:r>
    </w:p>
    <w:p w:rsidR="00957405" w:rsidRPr="00957405" w:rsidRDefault="00957405" w:rsidP="00957405">
      <w:pPr>
        <w:shd w:val="clear" w:color="auto" w:fill="FFFFFF"/>
        <w:spacing w:before="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текста на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3.6.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LEGO Digital Designer.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инструкций по сборке моделей.</w:t>
      </w:r>
    </w:p>
    <w:p w:rsidR="00F86496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F8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86596D" w:rsidRDefault="0086596D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Цветовое богатство окружающего мира.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Теория. Ахроматические цвета (белый, черный) как средство выразительности в оформлении.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B036EE" w:rsidRPr="00957405" w:rsidRDefault="00B036EE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моделей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дископлана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ракеты с щелевидным соединением частей плоских деталей.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5.2.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технических объектов и игрушек.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сувениров, игрушек (юла, птичка.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изделия. Бумагопластика.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панно «Подарок для мамы».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Теория. Моделирование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изделия.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Маска для карнавала.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 Моделирование.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Оригами.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«Клюющая ворона». Оформление мастер-класса. Игры и соревнования с поделками. </w:t>
      </w:r>
    </w:p>
    <w:p w:rsidR="00F86496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5.6.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динамичной игрушки-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трансформер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Оформление мастер-класса. 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957405" w:rsidRDefault="00B036EE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объемных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Моделирование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макета «Моя комната».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6.2.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макета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макета по собственному замыслу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 Игры и соревнования с макетами и моделями.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6.3.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технического объекта «Цирк».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ского объекта «Цирк».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6.4.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объекта по собственному замыслу.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F86496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6.5.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496" w:rsidRPr="00F8649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="00F864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по собственному замыслу.  Оформление мастер-класса. Игры и соревнования с игрушками.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957405" w:rsidRDefault="00B036EE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деревян</w:t>
      </w:r>
      <w:r w:rsidRPr="0095740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ных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наборов «Строитель».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наборами по образцу, техническому рисунку,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собственному замыслу.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металлических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конструкторов.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макетов технических объектов из конструктора «Лего».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турных сооружений из конструктора «Лего».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мастер-класса.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разметки деталей простой формы на разных материалах. Правила безопасной работы.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Разметка по шаблону на бумаге, ткани, природном материале.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бумаги.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салфетницы,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цветов. 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куклы-мотанки из ткани.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природного материала.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мастер-класса.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ниров, игрушек из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природного материала.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Default="00B036EE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9.4. 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9.5.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Default="00690E76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окружающего мира, родного языка, математики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одноклассников.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 год обучения</w:t>
      </w:r>
    </w:p>
    <w:p w:rsidR="00DF1419" w:rsidRPr="00957405" w:rsidRDefault="00DF1419" w:rsidP="00DF1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(тематический)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964"/>
        <w:gridCol w:w="737"/>
        <w:gridCol w:w="851"/>
        <w:gridCol w:w="2381"/>
      </w:tblGrid>
      <w:tr w:rsidR="00957405" w:rsidRPr="00957405" w:rsidTr="00523904">
        <w:trPr>
          <w:trHeight w:val="319"/>
        </w:trPr>
        <w:tc>
          <w:tcPr>
            <w:tcW w:w="567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567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37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690E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Тест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</w:tcPr>
          <w:p w:rsidR="00957405" w:rsidRPr="00957405" w:rsidRDefault="00957405" w:rsidP="00690E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690E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690E76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простейших макетов и моделей технических объектов и игрушек из плоских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инструкций по сборке моделей в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приложении LEGO Digital Designer.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 выставка, оценивание работ, защита проекта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 тестирование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4" w:type="dxa"/>
          </w:tcPr>
          <w:p w:rsidR="00957405" w:rsidRPr="00957405" w:rsidRDefault="00957405" w:rsidP="003259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957405" w:rsidRPr="00957405" w:rsidRDefault="00957405" w:rsidP="003259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957405" w:rsidRPr="00957405" w:rsidRDefault="003259FA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76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6F45A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F1419" w:rsidRPr="00957405" w:rsidRDefault="00DF1419" w:rsidP="00DF1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(тематического) плана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90E76" w:rsidRPr="00957405" w:rsidRDefault="00690E76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 Практика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Теория. Пластилин, бумага, ткань и природные материалы, пластмасса применяемые в техническом 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957405" w:rsidRDefault="00690E76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Теория. Работа с простыми информационными объектами (рисунок). Графический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Инструмент «Прямая линия», «Прямоугольник», «Овал». Инструмент «Ластик». Инструмент «Заливка»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приемы рисования. Создание, сохранение, удаление рисунка «Дом», «Цветик-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Оформление открытки.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Теория. Работа с простыми информационными объектами (текст). Текстовой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операции при создании текстов.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шрифта, размера, цвета и начертания символов.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Теория. Оформление текста.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Ввод текста. Ввод текста с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сохранением.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Теория. Редактирование текста. Форматирование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Теория.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Конструктор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TRIK</w:t>
      </w:r>
      <w:r w:rsidR="00923085" w:rsidRP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Studio</w:t>
      </w:r>
      <w:r w:rsidR="00923085" w:rsidRP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Приемы работы.</w:t>
      </w:r>
    </w:p>
    <w:p w:rsidR="00957405" w:rsidRPr="00957405" w:rsidRDefault="00957405" w:rsidP="00957405">
      <w:pPr>
        <w:shd w:val="clear" w:color="auto" w:fill="FFFFFF"/>
        <w:spacing w:before="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="00923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конструктором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405" w:rsidRPr="00222DA4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2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3.6.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222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инструкций по сборке моделей.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Подбор цвета для создания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Теория. Контрастные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Теория. Теплые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4.4.Теория. Холодные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Теория. Сближенные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поделок путём сгибания бумаги.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моделей. 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панно «Зимний лес».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Оригами.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«Девочка на шаре».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динамичной игрушки-трансформер.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Модульное оригами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макета «Ваза»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5.6.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макета «Цветы»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5.7.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поделок путём вырезания бумаги.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динамичных закладок.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Транспорантное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вырезание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открыток.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сувениров.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3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(техника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«Замок»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5.11.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«Замок»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объемных деталей - (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объёмные формы – спичечные коробки; трубочки, коробочки.)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«Корабль».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Конструирование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макета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модели «Вентилятор».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модели «Вентилятор»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6.5.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технического объекта «Парк».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ского объекта «Парк».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6.6.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6.7.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игрушки «Неваляшка».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«Неваляшка».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6.8.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игрушки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по собственному замыслу. Оформление мастер-класса. Игры и соревнования с игрушками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конструктором по образцу, техническому рисунку и по собственному замыслу.  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7.7.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7.8.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7.11.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7.12.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техническому рисунку.  Игры и соревнования.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proofErr w:type="spellStart"/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>Изонить</w:t>
      </w:r>
      <w:proofErr w:type="spellEnd"/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. Подготовка к работе.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работы. Правила безопасной работы. Заполнение простых форм.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Разметка по шаблону на бумаге.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Заполнение сложных фигур.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Комбинации из углов и сложных фигур.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Узоры и композиции.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Морская тема.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бумаге «Маяк»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8.4. - 8.5.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бумаге «Маяк».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Бабочки, птицы, цветы.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ткани «Стилизованная птица».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8.7. - 8.8.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ткани «Стилизованная птица».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8.9.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Цветы, звезды, снежинки.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«Звезда галактики».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8.10.-8.11.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панно на ткани </w:t>
      </w:r>
      <w:r w:rsidR="0092308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по свободному замыслу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Изображение людей.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пластмассе «Загадочная дама».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8.13. -8.14.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пластмассе «Загадочная дама».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9.3. 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9.5. Теория.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окружающего мира,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математики);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одноклассников.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6F45A1" w:rsidRDefault="006F45A1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5FC8" w:rsidRPr="00957405" w:rsidRDefault="00A15FC8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32C" w:rsidRDefault="006A232C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4-й год обучения</w:t>
      </w:r>
    </w:p>
    <w:p w:rsidR="00DF1419" w:rsidRPr="00957405" w:rsidRDefault="00DF1419" w:rsidP="00DF1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(тематический)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6"/>
        <w:gridCol w:w="851"/>
        <w:gridCol w:w="850"/>
        <w:gridCol w:w="1021"/>
        <w:gridCol w:w="2098"/>
      </w:tblGrid>
      <w:tr w:rsidR="00957405" w:rsidRPr="00957405" w:rsidTr="00523904">
        <w:trPr>
          <w:trHeight w:val="319"/>
        </w:trPr>
        <w:tc>
          <w:tcPr>
            <w:tcW w:w="675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6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98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675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2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957405" w:rsidRPr="0032774C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инструкций по сборке моделей в приложении LEGO Digital Designer.</w:t>
            </w:r>
            <w:r w:rsidR="003277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74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Movie maker.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плоских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мастер-классов Оформление инструкций по сборке моделей в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приложении LEGO Digital Designer.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работ, защита проекта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419" w:rsidRPr="00957405" w:rsidRDefault="00DF1419" w:rsidP="00DF1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(тематического) плана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 </w:t>
      </w:r>
      <w:proofErr w:type="gramStart"/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50664" w:rsidRPr="00957405" w:rsidRDefault="00550664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бумаге, ее видах и свойствах.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Определение свойств бумаги - толщина, прочность.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Теория. Картон, соленое тесто, ткань, лента, нитки, природные материалы, бросовый материал применяемые в техническом конструировании и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ную тему.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jc w:val="both"/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Теория. Инструменты и приспособления для работы (ножницы с круглыми концами,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игла, кисти и др.). Приемы работы, правила санитарии, гигиены 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безопасной работы.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ную тему. Игры и соревнования с использованием поделок.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550664" w:rsidRPr="00957405" w:rsidRDefault="00550664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Теория. Текстовой редактор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Назначение, функции.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текстом.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Теория. Работа с простыми информационными объектами (текст).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Ввод текста с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последующим сохранением. Редактирование текста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Теория. Работа с простыми информационными объектами. Работа с таблицей.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Создание, сохранение, преобразование таблицы «Мои достижения».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Теория. Работа с электронными носителями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готовыми материалами на электронных носите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лях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57405" w:rsidRPr="00222DA4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22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Movie</w:t>
      </w:r>
      <w:r w:rsidR="0032774C" w:rsidRP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2774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maker</w:t>
      </w:r>
      <w:r w:rsidRP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774C" w:rsidRPr="00957405" w:rsidRDefault="00957405" w:rsidP="0032774C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32774C"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="0032774C"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774C" w:rsidRDefault="00957405" w:rsidP="0032774C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="0032774C"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550664" w:rsidRPr="00957405" w:rsidRDefault="00550664" w:rsidP="0032774C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Подбор цвета для создания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Теория. Контрастные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Теория. Теплые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4.4.Теория. Холодные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Теория. Сближенные цвета как средство выразительности в оформлении. </w:t>
      </w:r>
    </w:p>
    <w:p w:rsid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="00550664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моделей.  Оформление мастер-класса.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5.2.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 Кукольный дом.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кукольного дома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Оформление мастер-класса.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5.3.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 Мебель для кукольного дома.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мебель для кукольного дома.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Теория. Технические объекты из бумаги. Машина.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Изготовление машины.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Теория. Технические объекты из бумаги. Танк.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Изготовление танка.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макета «Викторианский дом».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Объемная аппликация. Снеговик.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объемной аппликации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«Снеговик».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Объемная аппликация. Елка.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объемной аппликации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«Елка». Оформление мастер-класса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5.9.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 фолдинг. Сердце.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«Сердце»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Динамичная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игрушка «Цветок лотоса»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«Цветок лотоса». Оформление мастер класса. Игры и соревнования с поделками. 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 xml:space="preserve">Моделирование простейших макетов и моделей технических объектов и игрушек из объемных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Часы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6.2.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Сундучок.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Сундучка.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6.3.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Органайзер.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Органайзера.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6.5.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технических объектов и игрушек. Робот.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Робота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6.6.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технических объектов и игрушек.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6.7.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игрушек. Настольная игра «Футбол».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настольная игра «Футбол».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6.8.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игрушек. Настольная игра «Баскетбол».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настольная игра «Баскетбол».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6.9.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6.11.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конструктором по образцу, техническому рисунку и по собственному замыслу.  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Оформление мастер-класса.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7.7.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7.8.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7.9.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техническому рисунку.  Игры и соревнования.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собственному замыслу.  Игры и соревнования.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и способы изготовления сувениров и игрушек из бумаги.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поделки Цветик-</w:t>
      </w:r>
      <w:proofErr w:type="spellStart"/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Теория. Приемы и способы изготовления Фигурной записной книжки.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Фигурной записной книжки.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8.3. Теория. Приемы и способы изготовления Короткого мультфильма.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Короткого мультфильма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 Теория. Приемы и способы изготовления Длинного мультфильма.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Длинного мультфильма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8.5. Теория. Приемы и способы изготовления Фонарика из 20 кругов.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Фонарика из 20 кругов.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8.6. Теория. Приемы и способы изготовления Открытки «С днем рождения».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Открытки «С днем рождения».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8.7. Теория. Приемы и способы изготовления Открытки маме.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Открытки маме.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8.8. Теория. Квиллинг. История квиллинга. Инструменты, бумага для квиллинга.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Основная техника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8.9. Теория. Квиллинг. Цветы.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Композиция из ромашек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8.10. Теория. Квиллинг. Фигурный алфавит.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Панно «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Фигурный алфавит».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8.11. Теория. Квиллинг. Маленькие шедевры на все случаи. 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Миниатюрные шкатулки, поздравительные открытки.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 Кукла.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куклы «Тильда».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природного материала (шишки, листья).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ниров, игрушек из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природного материала по собственному замыслу.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8.14. Теория. Изготовление поделки из соленого теста. Магнитик на холодильник.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Магнитика на холодильник.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8.15. Теория. Изготовление поделки из соленого теста по собственному замыслу.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поделки из соленого теста по собственному замыслу.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мастер-класса.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9.3.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9.6.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0E76" w:rsidRDefault="00690E76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окружающего мира, родного языка, математики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способности оценивать результаты творческой деятельности, собственной и </w:t>
      </w:r>
      <w:proofErr w:type="spellStart"/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одногруппников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957405" w:rsidRPr="00957405" w:rsidRDefault="00957405" w:rsidP="00957405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6A232C" w:rsidRDefault="006A232C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DF1419" w:rsidP="00E93F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F4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 ОРГАНИЗАЦИОННО-ПЕДАГОГИЧЕСКИХ УСЛОВИЙ  </w:t>
      </w:r>
    </w:p>
    <w:p w:rsidR="00957405" w:rsidRPr="00957405" w:rsidRDefault="00DF1419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Условия реализации программы</w:t>
      </w:r>
    </w:p>
    <w:p w:rsidR="00957405" w:rsidRPr="00957405" w:rsidRDefault="00957405" w:rsidP="00DF1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–техническое обеспечение: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столы, учебные столы, стулья.</w:t>
      </w:r>
    </w:p>
    <w:p w:rsidR="00957405" w:rsidRPr="00957405" w:rsidRDefault="00957405" w:rsidP="00957405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Компьютер —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Asus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(1 шт.), ноутбук —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Lenovo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(9 шт.), нетбук -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Packard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(6 шт.);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-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Deskjet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284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сканер -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Mustek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284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сеть Интернет;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бумага.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ПВА.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Линейка, карандаш.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 цветные.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Циркули</w:t>
      </w:r>
    </w:p>
    <w:p w:rsidR="00957405" w:rsidRPr="00957405" w:rsidRDefault="00957405" w:rsidP="00957405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200" w:line="48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Информационное обеспечение – видео-, фото-, </w:t>
      </w:r>
      <w:r w:rsidR="000C1C4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презентации, 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 источники.</w:t>
      </w:r>
    </w:p>
    <w:p w:rsidR="00957405" w:rsidRPr="00957405" w:rsidRDefault="00957405" w:rsidP="0095740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обеспечение: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– Боброва Елена Викторовна. Педагогический стаж 3</w:t>
      </w:r>
      <w:r w:rsidR="003259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 МАУ ДО «ЦДТ» 1</w:t>
      </w:r>
      <w:r w:rsidR="00AA70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957405" w:rsidRDefault="00957405" w:rsidP="00957405">
      <w:pPr>
        <w:spacing w:after="200" w:line="240" w:lineRule="auto"/>
        <w:rPr>
          <w:rFonts w:eastAsiaTheme="minorEastAsia"/>
          <w:lang w:eastAsia="ru-RU"/>
        </w:rPr>
      </w:pPr>
    </w:p>
    <w:p w:rsidR="00066248" w:rsidRPr="00EB5D57" w:rsidRDefault="00066248" w:rsidP="0006624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</w:t>
            </w:r>
          </w:p>
        </w:tc>
      </w:tr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готовых моделей. Совместная деятельность педагога и ребёнка.</w:t>
            </w:r>
          </w:p>
        </w:tc>
      </w:tr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Репродуктивный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аналогу, краткое описание и объяснение действий, сопровождение и демонстрация образцов, разных вариантов моделей, использование детьми на практике полученных знаний и увиденных приемов работы.)</w:t>
            </w:r>
          </w:p>
        </w:tc>
      </w:tr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Проблемный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066248" w:rsidRPr="00EB5D57" w:rsidTr="000662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Частично-поисковый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EB5D57" w:rsidRDefault="00066248" w:rsidP="000662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Решение проблемных задач с помощью педагога.</w:t>
            </w:r>
          </w:p>
        </w:tc>
      </w:tr>
    </w:tbl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организации учебного занятия: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-беседа (получение нового материала);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деятельность (дети выполняют индивидуальные задания в течение части занятия или одного-двух занятий);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-познавательная игра;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-просмотр видео материалов, презентаций;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-задание по образцу (с использованием инструкции), по чертежам и схемам, условиям, замыслу;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-самостоятельная деятельность;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-викторины;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-разработка творческих проектов и их презентация;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-соревнование (практическое участие детей в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-творческое моделирование;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-выставка работ.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образовательной деятельности может варьироваться педагогом и выбирается с учетом той или иной темы.</w:t>
      </w: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48" w:rsidRPr="00EB5D57" w:rsidRDefault="00066248" w:rsidP="0006624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технологии: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индивидуализации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группового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коллективного </w:t>
      </w: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модульного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развивающего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r w:rsidR="006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проекта</w:t>
      </w: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6D15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игровой деятельности;</w:t>
      </w:r>
    </w:p>
    <w:p w:rsidR="00066248" w:rsidRPr="00EB5D57" w:rsidRDefault="00506D15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технология; 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технология обучения;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коллективной творческой деятельности;</w:t>
      </w:r>
    </w:p>
    <w:p w:rsidR="00066248" w:rsidRPr="00EB5D57" w:rsidRDefault="00066248" w:rsidP="0006624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технология.</w:t>
      </w:r>
    </w:p>
    <w:p w:rsidR="00066248" w:rsidRPr="00EB5D57" w:rsidRDefault="00066248" w:rsidP="0006624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Дидактические материалы: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-раздаточные материалы;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-инструкции;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-схемы сборки;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-образцы изделий;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-вспомогательная литература;</w:t>
      </w:r>
    </w:p>
    <w:p w:rsidR="00066248" w:rsidRPr="00EB5D57" w:rsidRDefault="00066248" w:rsidP="0006624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-разработки теоретических материалов по темам программы.</w:t>
      </w:r>
    </w:p>
    <w:p w:rsidR="00066248" w:rsidRPr="00EB5D57" w:rsidRDefault="00066248" w:rsidP="0006624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48" w:rsidRPr="00957405" w:rsidRDefault="00066248" w:rsidP="00066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учебного занятия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2127"/>
        <w:gridCol w:w="2268"/>
        <w:gridCol w:w="2409"/>
      </w:tblGrid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Этап учебного </w:t>
            </w: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 этапа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Подготовка детей к работе на занятии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Организация начала занятия, создание психологического настроя на учебную деятельность и активизация внимания</w:t>
            </w:r>
          </w:p>
        </w:tc>
      </w:tr>
      <w:tr w:rsidR="00066248" w:rsidRPr="00957405" w:rsidTr="00066248">
        <w:trPr>
          <w:trHeight w:val="250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(творческого, практического), проверка усвоения знаний предыдущего занятия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Подготовительный (подготовка к новому содержанию)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и принятие детьми цели учебно-познавательной деятельности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Сообщение темы, цели учебного занятия и мотивация учебной деятельности детей (например, эвристический вопрос, познавательная задача, проблемное задание)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заданий и вопросов, которые активизируют познавательную деятельность детей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Применение пробных практических заданий, которые сочетаются с объяснением соответствующих правил или обоснованием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знаний, способов действий и их применение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усвоения новых знаний, способов и их применения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тренировочных упражнений, заданий, которые выполняются </w:t>
            </w: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представления знаний по теме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бесед и практических заданий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тестовых заданий, устного (письменного) опроса, а также заданий различного уровня сложности (репродуктивного, творческого, поисково-исследовательского)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Педагог совместно с детьми подводит итог занятия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Рефлексивный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Мобилизация детей на самооценку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</w:p>
        </w:tc>
      </w:tr>
      <w:tr w:rsidR="00066248" w:rsidRPr="00957405" w:rsidTr="000662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248" w:rsidRPr="00957405" w:rsidRDefault="00066248" w:rsidP="0006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понимания цели, 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домашнего задания, логики дальнейшего занятия</w:t>
            </w:r>
          </w:p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248" w:rsidRPr="00957405" w:rsidRDefault="00066248" w:rsidP="00066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содержании и конечном результате домашнего задания, инструктаж по выполнению, определение места и роли данного задания в системе последующих занятий</w:t>
            </w:r>
          </w:p>
        </w:tc>
      </w:tr>
    </w:tbl>
    <w:p w:rsidR="00066248" w:rsidRDefault="00066248" w:rsidP="0006624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</w:t>
      </w:r>
      <w:r w:rsidR="00DF14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2830"/>
        <w:gridCol w:w="2985"/>
      </w:tblGrid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Аттестация/Контроль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Во время занятия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учебного периода 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проект, собеседование, выставка работ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 итогам срока обучения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выставка работ, защита проектов</w:t>
            </w:r>
          </w:p>
        </w:tc>
      </w:tr>
    </w:tbl>
    <w:p w:rsidR="00957405" w:rsidRPr="00957405" w:rsidRDefault="00957405" w:rsidP="00957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405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2551"/>
        <w:gridCol w:w="2551"/>
        <w:gridCol w:w="4503"/>
      </w:tblGrid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1.Теоретические знания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</w:t>
            </w:r>
            <w:r w:rsidR="00E93F4D"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 знаний ребенка программным требованиям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1балл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. уровень (ребенок овладел менее ½ объема знаний, предусмотренных программой)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2балла средний уровень (объем усвоенных знаний составляет более половины)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3балла максимальный уровень (ребенок освоил практический весь объем знаний за конкретный период)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2.Практические умения и навыки, предусмотренные программой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. уровень (ребенок овладел менее ½ предусмотренных умений и навыков)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(объем усвоенных умений и навыков составляет более ½)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 б максим. уровень (ребенок овладел практически всеми умениями и навыками, предусмотренными программой за конкретный период)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3.Умение слушать и слышать педагога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4.Умение выступать перед аудиторией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Свобода владения и подачи обучающимся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подготовленой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 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5.Умение вести полемику, участвовать в дискуссии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 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 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6.Умение организовывать свое рабочее место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к деятельности и убирать его за собой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7.Владение специальным оборудованием, оснащением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 с оборудованием, оснащением)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оборудованием, оснащением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 максимальный уровень ( работает с оборудованием, оснащением не испытывает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8.Творческие навыки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начальный (элементарный) уровень развития креативности, в состоянии выполнять лишь простейшие практические задания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репродуктивный уровень (выполняет в основном задания по образцу)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творческий уровень</w:t>
            </w:r>
          </w:p>
        </w:tc>
      </w:tr>
    </w:tbl>
    <w:p w:rsidR="00957405" w:rsidRPr="00957405" w:rsidRDefault="00957405" w:rsidP="00957405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Формы предъявления и демонстрации образовательных результатов: 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выставки; </w:t>
      </w:r>
    </w:p>
    <w:p w:rsidR="00957405" w:rsidRPr="00957405" w:rsidRDefault="00E93F4D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</w:t>
      </w:r>
      <w:r w:rsidR="00957405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проект, исследовательская работа;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соревнования, конкурсы; 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открытое занятие. </w:t>
      </w:r>
    </w:p>
    <w:p w:rsidR="00E93F4D" w:rsidRDefault="00E93F4D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E93F4D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Диагностика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Мониторинг освоения детьми Программы проводится руководителем, определяется с помощью устного опроса, тестирования, наблюдения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формирования Портфолио.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Тестирование в совокупности с наблюдением педагога за обучающимися оценивается по трем уровням: высокий уровень (В), средний уровень (С), низкий уровень (Н). В конце каждого учебного года можно проследить динамику усвоения и успеваемости каждого обучающегося. 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Уровни развития: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Навык подбора необходимых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материалов, инструментов, деталей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 форме, цвету)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Высокий: может самостоятельно, быстро и без ошибок выбрать необходимы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материал, инструменты, детали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самостоятельно, но медленно, без ошибок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сделать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присутствуют неточности.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Низкий: не может без помощи педагога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сделать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р. </w:t>
      </w:r>
    </w:p>
    <w:p w:rsidR="00E93F4D" w:rsidRDefault="00E93F4D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проектировать по образцу и по схеме: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Высокий: может самостоятельно, быстро и без ошибок проектировать по образцу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схеме.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самостоятельно, исправляя ошибки, в среднем темпе проектировать, иногда с помощью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Низкий: не видит ошибок при проектировании по образцу, может проектировать только под контролем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93F4D" w:rsidRDefault="00E93F4D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конструировать по пошаговой схеме: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Высокий: может самостоятельно, быстро и без ошибок конструировать по пошаговой схеме.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конструировать по пошаговой схеме в медленном темпе исправляя ошибки под руководством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Низкий: не может понять последовательность действий при проектировании по пошаговой схеме, может конструировать по схеме только под контролем педагога.</w:t>
      </w:r>
    </w:p>
    <w:p w:rsidR="00222DA4" w:rsidRDefault="00222DA4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3F4D" w:rsidRPr="00957405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правильно конструировать поделку по замыслу </w:t>
      </w:r>
    </w:p>
    <w:p w:rsidR="00E93F4D" w:rsidRPr="00957405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Высокий: </w:t>
      </w:r>
      <w:r w:rsidR="00066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самостоятельно создает развернутые замыслы конструкции, может рассказать о своем замысле, описать ожидаемый результат. </w:t>
      </w:r>
    </w:p>
    <w:p w:rsidR="00E93F4D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 </w:t>
      </w:r>
    </w:p>
    <w:p w:rsidR="00E93F4D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Низкий: неустойчивость замысла – </w:t>
      </w:r>
      <w:r w:rsidR="00066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начинает создавать один объект, а получается совсем иной и довольствуется этим. Объяснить способ построения </w:t>
      </w:r>
      <w:r w:rsidR="00066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может. </w:t>
      </w:r>
    </w:p>
    <w:p w:rsidR="006F45A1" w:rsidRDefault="006F45A1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F45A1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45A1" w:rsidRPr="00957405" w:rsidRDefault="006F45A1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6F45A1" w:rsidP="006F45A1">
      <w:pPr>
        <w:numPr>
          <w:ilvl w:val="0"/>
          <w:numId w:val="7"/>
        </w:numPr>
        <w:tabs>
          <w:tab w:val="left" w:pos="1276"/>
        </w:tabs>
        <w:spacing w:after="0" w:line="276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Нормативные документы и материалы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закон «Об образовании в Российской Федерации» от 29 декабря 2012г. № 273-ФЗ. 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Концепция развития дополнительного образования детей, утвержденной распоряжением правительства Российской Федерации от 4 сентября 2014 г. № 1726-р.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Мин. обр. науки России от 29 августа 2013 г. № 1008 утвержден Порядок организации и осуществления образовательной деятельности по дополнительным общеобразовательным программам, регулирующий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Сан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Концепция комплексной государственной программы «Инженерная школа Урала» на 2015 –2020 годы;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F036A">
        <w:rPr>
          <w:rFonts w:ascii="Times New Roman" w:hAnsi="Times New Roman" w:cs="Times New Roman"/>
          <w:sz w:val="24"/>
          <w:szCs w:val="24"/>
        </w:rPr>
        <w:t xml:space="preserve">Устав МАУ ДО «ЦДТ», </w:t>
      </w:r>
      <w:r w:rsidR="00FF036A" w:rsidRPr="002E5EE3">
        <w:rPr>
          <w:rFonts w:ascii="Times New Roman" w:eastAsia="Times New Roman" w:hAnsi="Times New Roman" w:cs="Times New Roman"/>
          <w:sz w:val="24"/>
          <w:szCs w:val="24"/>
        </w:rPr>
        <w:t>утвержденный Постановлением Администрации Кировградского городского округа от 18.02.2018  г.  № 221.</w:t>
      </w:r>
    </w:p>
    <w:p w:rsidR="006F45A1" w:rsidRDefault="006F45A1" w:rsidP="005127E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Для педагога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Агапова И.А. Поделки из бумаги. М.: ООО ИКТЦ «Лада», 2000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Акимова Г.И. Поделки из спичек. Санкт-Петербург: Ленинградское изд-во, 2000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Бурундукова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Л.И. Волшебная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изонить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М.: АСТ-ПРЕСС КНИГА, 2019. 88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Вешкина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О.Б.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Декупаж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М.: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Эксмо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2018. 64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Гутина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С.А. Вышивка атласными лентами. М.: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Кэпитал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Трейд Компани, 2017. 64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Зайцева О.В. Встретим праздник весело. Ярославль: «Академия развития», 2016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Интернет-ресурсы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Кахтанова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Ю.Ф. Оригами. М.: Издательский центр «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Владос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2019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Мачульский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В.В. Культура информационной деятельности. М.: Центр «Учебная книга», 2017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Михеева А.В. Открытки. Чудесные фантазии. М.: Айрис-пресс. 2018. 32 с. 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Сухин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И.Г. Книга-выручалочка по внеклассному чтению. Выпуск 3. М.: «Новая школа», 2016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Печатный материал (Подборка из</w:t>
      </w:r>
      <w:r w:rsidRPr="00957405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интернет-сайтов, журналов, газет)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Тихомирова Л.Ф. Развитие интеллектуальных способностей школьника. Ярославль: «Академия развития», 2019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Райн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 Раскрась свою жизнь. М.: «Мир книги», 2018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Чиотти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Д. Оригинальные поделки из бумаги. М.: ООО ТД «Издательство Мир книги», 2019</w:t>
      </w:r>
    </w:p>
    <w:p w:rsidR="00523904" w:rsidRDefault="00523904" w:rsidP="005127ED">
      <w:pPr>
        <w:spacing w:line="276" w:lineRule="auto"/>
      </w:pPr>
    </w:p>
    <w:sectPr w:rsidR="00523904" w:rsidSect="00D5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E89D38"/>
    <w:lvl w:ilvl="0">
      <w:numFmt w:val="bullet"/>
      <w:lvlText w:val="*"/>
      <w:lvlJc w:val="left"/>
    </w:lvl>
  </w:abstractNum>
  <w:abstractNum w:abstractNumId="1" w15:restartNumberingAfterBreak="0">
    <w:nsid w:val="013469A9"/>
    <w:multiLevelType w:val="hybridMultilevel"/>
    <w:tmpl w:val="817A95AE"/>
    <w:lvl w:ilvl="0" w:tplc="17E89D38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71E93"/>
    <w:multiLevelType w:val="multilevel"/>
    <w:tmpl w:val="81D8B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091B78DB"/>
    <w:multiLevelType w:val="hybridMultilevel"/>
    <w:tmpl w:val="8F66BBA4"/>
    <w:lvl w:ilvl="0" w:tplc="0B7AB8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4E33FC"/>
    <w:multiLevelType w:val="hybridMultilevel"/>
    <w:tmpl w:val="EE52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25D9C"/>
    <w:multiLevelType w:val="hybridMultilevel"/>
    <w:tmpl w:val="E16A5384"/>
    <w:lvl w:ilvl="0" w:tplc="17E89D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3168"/>
    <w:multiLevelType w:val="multilevel"/>
    <w:tmpl w:val="EDE61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hint="default"/>
      </w:rPr>
    </w:lvl>
  </w:abstractNum>
  <w:abstractNum w:abstractNumId="7" w15:restartNumberingAfterBreak="0">
    <w:nsid w:val="2CF908A5"/>
    <w:multiLevelType w:val="hybridMultilevel"/>
    <w:tmpl w:val="8334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D7C"/>
    <w:multiLevelType w:val="multilevel"/>
    <w:tmpl w:val="9CC6FF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397D216A"/>
    <w:multiLevelType w:val="hybridMultilevel"/>
    <w:tmpl w:val="780AA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412B"/>
    <w:multiLevelType w:val="hybridMultilevel"/>
    <w:tmpl w:val="4E2EA33A"/>
    <w:lvl w:ilvl="0" w:tplc="FE3CD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720A2C"/>
    <w:multiLevelType w:val="multilevel"/>
    <w:tmpl w:val="A04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353B"/>
    <w:multiLevelType w:val="hybridMultilevel"/>
    <w:tmpl w:val="C29C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7278"/>
    <w:multiLevelType w:val="hybridMultilevel"/>
    <w:tmpl w:val="923CB586"/>
    <w:lvl w:ilvl="0" w:tplc="0B7AB8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6A365F"/>
    <w:multiLevelType w:val="multilevel"/>
    <w:tmpl w:val="81D8B4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6AE47183"/>
    <w:multiLevelType w:val="hybridMultilevel"/>
    <w:tmpl w:val="D21656C2"/>
    <w:lvl w:ilvl="0" w:tplc="8118F6FC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DE9315A"/>
    <w:multiLevelType w:val="hybridMultilevel"/>
    <w:tmpl w:val="0D0CDEB2"/>
    <w:lvl w:ilvl="0" w:tplc="17E89D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405"/>
    <w:rsid w:val="00043E34"/>
    <w:rsid w:val="00066248"/>
    <w:rsid w:val="00085E37"/>
    <w:rsid w:val="000A5704"/>
    <w:rsid w:val="000B112E"/>
    <w:rsid w:val="000C1C4F"/>
    <w:rsid w:val="000D2C35"/>
    <w:rsid w:val="001060D5"/>
    <w:rsid w:val="00185046"/>
    <w:rsid w:val="00222DA4"/>
    <w:rsid w:val="00227D7A"/>
    <w:rsid w:val="00270703"/>
    <w:rsid w:val="002E1904"/>
    <w:rsid w:val="003259FA"/>
    <w:rsid w:val="0032774C"/>
    <w:rsid w:val="003757B1"/>
    <w:rsid w:val="00395345"/>
    <w:rsid w:val="00501B4F"/>
    <w:rsid w:val="00506D15"/>
    <w:rsid w:val="005127ED"/>
    <w:rsid w:val="00523904"/>
    <w:rsid w:val="00550664"/>
    <w:rsid w:val="005C3E58"/>
    <w:rsid w:val="00690E76"/>
    <w:rsid w:val="006A232C"/>
    <w:rsid w:val="006F45A1"/>
    <w:rsid w:val="00707B67"/>
    <w:rsid w:val="00747A0D"/>
    <w:rsid w:val="0086596D"/>
    <w:rsid w:val="008721C3"/>
    <w:rsid w:val="00923085"/>
    <w:rsid w:val="00957405"/>
    <w:rsid w:val="009B3F63"/>
    <w:rsid w:val="009D53F0"/>
    <w:rsid w:val="00A074FF"/>
    <w:rsid w:val="00A15FC8"/>
    <w:rsid w:val="00AA708E"/>
    <w:rsid w:val="00AE4E32"/>
    <w:rsid w:val="00B036EE"/>
    <w:rsid w:val="00B360FE"/>
    <w:rsid w:val="00BC09B5"/>
    <w:rsid w:val="00C82630"/>
    <w:rsid w:val="00C90672"/>
    <w:rsid w:val="00D00D5D"/>
    <w:rsid w:val="00D07DBB"/>
    <w:rsid w:val="00D26E2E"/>
    <w:rsid w:val="00D575EF"/>
    <w:rsid w:val="00D660FC"/>
    <w:rsid w:val="00D8569B"/>
    <w:rsid w:val="00DF1419"/>
    <w:rsid w:val="00E2171F"/>
    <w:rsid w:val="00E93F4D"/>
    <w:rsid w:val="00EB3887"/>
    <w:rsid w:val="00EB5D57"/>
    <w:rsid w:val="00F86496"/>
    <w:rsid w:val="00FA46DE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43E"/>
  <w15:docId w15:val="{42E00957-FB7A-4657-B42B-F9B8B4C8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7405"/>
  </w:style>
  <w:style w:type="table" w:styleId="a3">
    <w:name w:val="Table Grid"/>
    <w:basedOn w:val="a1"/>
    <w:uiPriority w:val="59"/>
    <w:rsid w:val="009574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957405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rsid w:val="0095740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9574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957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574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740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574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4989-505B-44A7-B4CA-AE2255A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37</Pages>
  <Words>11171</Words>
  <Characters>63680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Amon</cp:lastModifiedBy>
  <cp:revision>36</cp:revision>
  <dcterms:created xsi:type="dcterms:W3CDTF">2020-04-01T13:14:00Z</dcterms:created>
  <dcterms:modified xsi:type="dcterms:W3CDTF">2021-04-28T17:19:00Z</dcterms:modified>
</cp:coreProperties>
</file>