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2A" w:rsidRPr="00890B01" w:rsidRDefault="002B4D2A" w:rsidP="00152D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color w:val="002060"/>
          <w:sz w:val="28"/>
          <w:szCs w:val="28"/>
          <w:highlight w:val="yellow"/>
          <w:lang w:eastAsia="ru-RU"/>
        </w:rPr>
      </w:pP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Приложение №</w:t>
      </w:r>
      <w:r w:rsidR="00C52B93"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2</w:t>
      </w: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к Положению</w:t>
      </w: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</w:p>
    <w:p w:rsidR="007904B4" w:rsidRPr="00890B01" w:rsidRDefault="007904B4" w:rsidP="007904B4">
      <w:pPr>
        <w:spacing w:after="0" w:line="240" w:lineRule="auto"/>
        <w:ind w:left="357"/>
        <w:jc w:val="center"/>
        <w:rPr>
          <w:rFonts w:ascii="Times New Roman" w:eastAsiaTheme="minorHAnsi" w:hAnsi="Times New Roman"/>
          <w:b/>
          <w:bCs/>
          <w:color w:val="002060"/>
          <w:sz w:val="24"/>
          <w:szCs w:val="24"/>
        </w:rPr>
      </w:pPr>
      <w:r w:rsidRPr="00890B01">
        <w:rPr>
          <w:rFonts w:ascii="Times New Roman" w:eastAsiaTheme="minorHAnsi" w:hAnsi="Times New Roman"/>
          <w:b/>
          <w:bCs/>
          <w:color w:val="002060"/>
          <w:sz w:val="24"/>
          <w:szCs w:val="24"/>
        </w:rPr>
        <w:t>Согласие субъекта на обработку персональных данных (совершеннолетнее лицо)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Я, _______________________________________________________________________________________________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_________________________________________________________________________________________________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_________________________________________________________________________________________________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  <w:vertAlign w:val="superscript"/>
        </w:rPr>
        <w:t>(фамилия, имя, отчество (при наличии), дата рождения, адрес, номер основного документа, удостоверяющего личность, сведения о дате выдачи и выдавшем органе)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proofErr w:type="gramStart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 Ленина, д. 1) (далее – ГАНОУ </w:t>
      </w:r>
      <w:proofErr w:type="gramStart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СО</w:t>
      </w:r>
      <w:proofErr w:type="gramEnd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 «Дворец молодёжи», Оператор) на обработку моих персональных данных на следующих условиях: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1.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 xml:space="preserve">Даю согласие на </w:t>
      </w:r>
      <w:proofErr w:type="gramStart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обработку</w:t>
      </w:r>
      <w:proofErr w:type="gramEnd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2.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>Перечень персональных данных, передаваемых Оператору на обработку:</w:t>
      </w:r>
    </w:p>
    <w:p w:rsidR="007904B4" w:rsidRPr="00890B01" w:rsidRDefault="007904B4" w:rsidP="007904B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фамилия, имя, отчество;</w:t>
      </w:r>
    </w:p>
    <w:p w:rsidR="007904B4" w:rsidRPr="00890B01" w:rsidRDefault="007904B4" w:rsidP="007904B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год, месяц, дата рождения;</w:t>
      </w:r>
    </w:p>
    <w:p w:rsidR="007904B4" w:rsidRPr="00890B01" w:rsidRDefault="007904B4" w:rsidP="007904B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сведения об основном документе, удостоверяющем личность;</w:t>
      </w:r>
    </w:p>
    <w:p w:rsidR="007904B4" w:rsidRPr="00890B01" w:rsidRDefault="007904B4" w:rsidP="007904B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образовательное учреждение и его адрес;</w:t>
      </w:r>
    </w:p>
    <w:p w:rsidR="007904B4" w:rsidRPr="00890B01" w:rsidRDefault="007904B4" w:rsidP="007904B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номер телефона;</w:t>
      </w:r>
    </w:p>
    <w:p w:rsidR="007904B4" w:rsidRPr="00890B01" w:rsidRDefault="007904B4" w:rsidP="007904B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адрес электронной почты.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3.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 xml:space="preserve">Согласие даётся с целью с целью принятия участия в областных робототехнических соревнованиях (далее – соревнований), </w:t>
      </w:r>
      <w:proofErr w:type="gramStart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проводимом</w:t>
      </w:r>
      <w:proofErr w:type="gramEnd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 Оператором.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4.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5.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 xml:space="preserve">В целях информационного обеспечения </w:t>
      </w:r>
      <w:proofErr w:type="gramStart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согласен</w:t>
      </w:r>
      <w:proofErr w:type="gramEnd"/>
      <w:r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 на включение в общедоступные источники персональных данных следующих персональных данных:</w:t>
      </w:r>
    </w:p>
    <w:p w:rsidR="007904B4" w:rsidRPr="00890B01" w:rsidRDefault="007904B4" w:rsidP="007904B4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фамилия, имя, отчество;</w:t>
      </w:r>
    </w:p>
    <w:p w:rsidR="007904B4" w:rsidRPr="00890B01" w:rsidRDefault="007904B4" w:rsidP="007904B4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год, месяц, дата рождения;</w:t>
      </w:r>
    </w:p>
    <w:p w:rsidR="007904B4" w:rsidRPr="00890B01" w:rsidRDefault="007904B4" w:rsidP="007904B4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образовательное учреждение и его адрес.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6.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7.          </w:t>
      </w:r>
      <w:r w:rsidR="00CE2478" w:rsidRPr="00890B01">
        <w:rPr>
          <w:rFonts w:ascii="Times New Roman" w:eastAsiaTheme="minorHAnsi" w:hAnsi="Times New Roman"/>
          <w:color w:val="002060"/>
          <w:sz w:val="20"/>
          <w:szCs w:val="20"/>
        </w:rPr>
        <w:t xml:space="preserve"> 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8.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5000" w:type="pct"/>
        <w:tblLook w:val="0000"/>
      </w:tblPr>
      <w:tblGrid>
        <w:gridCol w:w="10139"/>
      </w:tblGrid>
      <w:tr w:rsidR="007904B4" w:rsidRPr="00890B01" w:rsidTr="00676352">
        <w:tc>
          <w:tcPr>
            <w:tcW w:w="5000" w:type="pct"/>
          </w:tcPr>
          <w:p w:rsidR="00CE2478" w:rsidRPr="00890B01" w:rsidRDefault="007904B4" w:rsidP="007904B4">
            <w:pPr>
              <w:spacing w:line="240" w:lineRule="auto"/>
              <w:jc w:val="both"/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</w:pPr>
            <w:r w:rsidRPr="00890B01">
              <w:rPr>
                <w:rFonts w:ascii="Times New Roman" w:eastAsiaTheme="minorHAnsi" w:hAnsi="Times New Roman"/>
                <w:color w:val="002060"/>
                <w:sz w:val="20"/>
                <w:szCs w:val="20"/>
              </w:rPr>
              <w:t>9.</w:t>
            </w:r>
            <w:r w:rsidRPr="00890B01">
              <w:rPr>
                <w:rFonts w:ascii="Times New Roman" w:eastAsiaTheme="minorHAnsi" w:hAnsi="Times New Roman"/>
                <w:color w:val="002060"/>
                <w:sz w:val="20"/>
                <w:szCs w:val="20"/>
              </w:rPr>
              <w:tab/>
              <w:t>Я подтверждаю, что, давая согласие, действую по собственной воле.</w:t>
            </w: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 </w:t>
            </w:r>
          </w:p>
          <w:p w:rsidR="007904B4" w:rsidRPr="00890B01" w:rsidRDefault="007904B4" w:rsidP="007904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</w:pP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/>
              </w:rPr>
              <w:t>«___»___________</w:t>
            </w: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____</w:t>
            </w: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/>
              </w:rPr>
              <w:t>_</w:t>
            </w: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 </w:t>
            </w:r>
            <w:r w:rsidRPr="00890B01">
              <w:rPr>
                <w:rFonts w:ascii="Times New Roman" w:eastAsiaTheme="minorHAnsi" w:hAnsi="Times New Roman"/>
                <w:color w:val="002060"/>
                <w:sz w:val="20"/>
                <w:szCs w:val="20"/>
              </w:rPr>
              <w:t>202</w:t>
            </w: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  <w:lang w:val="en-US"/>
              </w:rPr>
              <w:t>__</w:t>
            </w: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г. </w:t>
            </w:r>
          </w:p>
          <w:p w:rsidR="007904B4" w:rsidRPr="00890B01" w:rsidRDefault="007904B4" w:rsidP="007904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</w:pP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___________ /_________________________</w:t>
            </w:r>
          </w:p>
          <w:p w:rsidR="007904B4" w:rsidRPr="00890B01" w:rsidRDefault="007904B4" w:rsidP="007904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</w:pPr>
            <w:r w:rsidRPr="00890B01">
              <w:rPr>
                <w:rFonts w:ascii="Times New Roman" w:eastAsiaTheme="minorHAnsi" w:hAnsi="Times New Roman"/>
                <w:color w:val="002060"/>
                <w:sz w:val="24"/>
                <w:szCs w:val="24"/>
                <w:vertAlign w:val="superscript"/>
              </w:rPr>
              <w:t>(подпись)                                       (инициалы, фамилия)</w:t>
            </w:r>
          </w:p>
        </w:tc>
      </w:tr>
    </w:tbl>
    <w:p w:rsidR="007904B4" w:rsidRPr="00890B01" w:rsidRDefault="007904B4" w:rsidP="007904B4">
      <w:pPr>
        <w:spacing w:line="240" w:lineRule="auto"/>
        <w:jc w:val="both"/>
        <w:rPr>
          <w:rFonts w:ascii="Times New Roman" w:eastAsiaTheme="minorHAnsi" w:hAnsi="Times New Roman"/>
          <w:b/>
          <w:bCs/>
          <w:color w:val="002060"/>
          <w:sz w:val="24"/>
          <w:szCs w:val="24"/>
          <w:highlight w:val="yellow"/>
        </w:rPr>
      </w:pP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CE2478" w:rsidRPr="00890B01" w:rsidRDefault="00CE2478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890B01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7904B4" w:rsidRPr="00890B01" w:rsidRDefault="007904B4" w:rsidP="007904B4">
      <w:pPr>
        <w:spacing w:after="0" w:line="240" w:lineRule="auto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C52B93" w:rsidRPr="00890B01" w:rsidRDefault="00C52B93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highlight w:val="yellow"/>
          <w:lang w:eastAsia="ru-RU"/>
        </w:rPr>
      </w:pP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lastRenderedPageBreak/>
        <w:t>Приложение №</w:t>
      </w:r>
      <w:r w:rsidR="00C52B93"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3</w:t>
      </w:r>
    </w:p>
    <w:p w:rsidR="007904B4" w:rsidRPr="00890B01" w:rsidRDefault="007904B4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к Положению</w:t>
      </w:r>
    </w:p>
    <w:p w:rsidR="007904B4" w:rsidRPr="00890B01" w:rsidRDefault="007904B4" w:rsidP="007904B4">
      <w:pPr>
        <w:spacing w:line="240" w:lineRule="auto"/>
        <w:ind w:left="360"/>
        <w:jc w:val="center"/>
        <w:rPr>
          <w:rFonts w:ascii="Times New Roman" w:eastAsiaTheme="minorHAnsi" w:hAnsi="Times New Roman"/>
          <w:b/>
          <w:bCs/>
          <w:color w:val="002060"/>
          <w:sz w:val="16"/>
          <w:szCs w:val="16"/>
        </w:rPr>
      </w:pPr>
    </w:p>
    <w:p w:rsidR="007904B4" w:rsidRPr="00890B01" w:rsidRDefault="007904B4" w:rsidP="007904B4">
      <w:pPr>
        <w:spacing w:line="240" w:lineRule="auto"/>
        <w:ind w:left="360"/>
        <w:jc w:val="center"/>
        <w:rPr>
          <w:rFonts w:ascii="Times New Roman" w:eastAsiaTheme="minorHAnsi" w:hAnsi="Times New Roman"/>
          <w:b/>
          <w:bCs/>
          <w:color w:val="002060"/>
        </w:rPr>
      </w:pPr>
      <w:r w:rsidRPr="00890B01">
        <w:rPr>
          <w:rFonts w:ascii="Times New Roman" w:eastAsiaTheme="minorHAnsi" w:hAnsi="Times New Roman"/>
          <w:b/>
          <w:bCs/>
          <w:color w:val="002060"/>
        </w:rPr>
        <w:t>Согласие на обработку персональных данных (несовершеннолетнее лицо)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Я,  _________________________________________________________________________________________________________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 xml:space="preserve">____________________________________________________________________________________________________________ 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center"/>
        <w:rPr>
          <w:rFonts w:ascii="Times New Roman" w:eastAsiaTheme="minorHAnsi" w:hAnsi="Times New Roman"/>
          <w:color w:val="002060"/>
          <w:sz w:val="16"/>
          <w:szCs w:val="16"/>
        </w:rPr>
      </w:pP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proofErr w:type="gramStart"/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890B01">
        <w:rPr>
          <w:rFonts w:ascii="Times New Roman" w:eastAsiaTheme="minorHAnsi" w:hAnsi="Times New Roman"/>
          <w:color w:val="002060"/>
          <w:sz w:val="18"/>
          <w:szCs w:val="18"/>
        </w:rPr>
        <w:t xml:space="preserve"> Ленина, д. 1) (далее – ГАНОУ </w:t>
      </w:r>
      <w:proofErr w:type="gramStart"/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СО</w:t>
      </w:r>
      <w:proofErr w:type="gramEnd"/>
      <w:r w:rsidRPr="00890B01">
        <w:rPr>
          <w:rFonts w:ascii="Times New Roman" w:eastAsiaTheme="minorHAnsi" w:hAnsi="Times New Roman"/>
          <w:color w:val="002060"/>
          <w:sz w:val="18"/>
          <w:szCs w:val="18"/>
        </w:rPr>
        <w:t xml:space="preserve"> «Дворец молодёжи», Оператор) на обработку своих персональных данных и персональных данных несовершеннолетнего: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____________________________________________________________________________________________________________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____________________________________________________________________________________________________________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center"/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</w:pP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  <w:t>(фамилия, имя, отчество, дата рождения, адрес несовершеннолетнего, свидетельство о рождении или паспорт: серия, номер, кем и когда выдан)</w:t>
      </w:r>
      <w:proofErr w:type="gramEnd"/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(далее – Несовершеннолетний) на следующих условиях.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1.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 xml:space="preserve">Законный представитель даёт согласие на </w:t>
      </w:r>
      <w:proofErr w:type="gramStart"/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обработку</w:t>
      </w:r>
      <w:proofErr w:type="gramEnd"/>
      <w:r w:rsidRPr="00890B01">
        <w:rPr>
          <w:rFonts w:ascii="Times New Roman" w:eastAsiaTheme="minorHAnsi" w:hAnsi="Times New Roman"/>
          <w:color w:val="002060"/>
          <w:sz w:val="18"/>
          <w:szCs w:val="18"/>
        </w:rPr>
        <w:t xml:space="preserve">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2.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Перечень персональных данных Законного представителя, передаваемых Оператору на обработку: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фамилия, имя, отчество;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адрес;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сведения об основном документе, удостоверяющем личность.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3.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Перечень персональных данных Несовершеннолетнего, передаваемых Оператору на обработку: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фамилия, имя, отчество;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год, месяц, дата рождения;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адрес;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сведения об основном документе, удостоверяющем личность, или свидетельстве о рождении;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образовательное учреждение и его адрес, класс.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4.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Согласие даётся с целью принятия участия в областных робототехнических соревнованиях, проводимых Оператором.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5.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6.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 xml:space="preserve">фамилия, имя, отчество, 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год, месяц, дата рождения,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образовательное учреждение и его адрес.</w:t>
      </w:r>
    </w:p>
    <w:p w:rsidR="007904B4" w:rsidRPr="00890B01" w:rsidRDefault="007904B4" w:rsidP="007904B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890B01">
        <w:rPr>
          <w:rFonts w:ascii="Times New Roman" w:hAnsi="Times New Roman"/>
          <w:color w:val="002060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7904B4" w:rsidRPr="00890B01" w:rsidRDefault="007904B4" w:rsidP="007904B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890B01">
        <w:rPr>
          <w:rFonts w:ascii="Times New Roman" w:hAnsi="Times New Roman"/>
          <w:color w:val="002060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9.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904B4" w:rsidRPr="00890B01" w:rsidRDefault="007904B4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>10.</w:t>
      </w:r>
      <w:r w:rsidRPr="00890B01">
        <w:rPr>
          <w:rFonts w:ascii="Times New Roman" w:eastAsiaTheme="minorHAnsi" w:hAnsi="Times New Roman"/>
          <w:color w:val="002060"/>
          <w:sz w:val="18"/>
          <w:szCs w:val="18"/>
        </w:rPr>
        <w:tab/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CE2478" w:rsidRPr="00890B01" w:rsidRDefault="00CE2478" w:rsidP="007904B4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8"/>
          <w:szCs w:val="18"/>
        </w:rPr>
      </w:pP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890B01">
        <w:rPr>
          <w:rFonts w:ascii="Times New Roman" w:eastAsiaTheme="minorHAnsi" w:hAnsi="Times New Roman"/>
          <w:color w:val="002060"/>
          <w:sz w:val="24"/>
          <w:szCs w:val="24"/>
        </w:rPr>
        <w:t xml:space="preserve">«___»________________ </w:t>
      </w: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202</w:t>
      </w:r>
      <w:r w:rsidRPr="00890B01">
        <w:rPr>
          <w:rFonts w:ascii="Times New Roman" w:eastAsiaTheme="minorHAnsi" w:hAnsi="Times New Roman"/>
          <w:color w:val="002060"/>
          <w:sz w:val="24"/>
          <w:szCs w:val="24"/>
        </w:rPr>
        <w:t xml:space="preserve">__г. 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890B01">
        <w:rPr>
          <w:rFonts w:ascii="Times New Roman" w:eastAsiaTheme="minorHAnsi" w:hAnsi="Times New Roman"/>
          <w:color w:val="002060"/>
          <w:sz w:val="24"/>
          <w:szCs w:val="24"/>
        </w:rPr>
        <w:t>___________ /_________________________</w:t>
      </w:r>
    </w:p>
    <w:p w:rsidR="007904B4" w:rsidRPr="00890B01" w:rsidRDefault="007904B4" w:rsidP="007904B4">
      <w:pPr>
        <w:spacing w:line="240" w:lineRule="auto"/>
        <w:jc w:val="both"/>
        <w:rPr>
          <w:rFonts w:ascii="Times New Roman" w:eastAsiaTheme="minorHAnsi" w:hAnsi="Times New Roman"/>
          <w:bCs/>
          <w:color w:val="002060"/>
          <w:sz w:val="24"/>
          <w:szCs w:val="24"/>
        </w:rPr>
      </w:pPr>
      <w:r w:rsidRPr="00890B01">
        <w:rPr>
          <w:rFonts w:ascii="Times New Roman" w:eastAsiaTheme="minorHAnsi" w:hAnsi="Times New Roman"/>
          <w:color w:val="002060"/>
          <w:sz w:val="24"/>
          <w:szCs w:val="24"/>
          <w:vertAlign w:val="superscript"/>
        </w:rPr>
        <w:t>(подпись)                                       (инициалы, фамилия)</w:t>
      </w:r>
    </w:p>
    <w:p w:rsidR="007904B4" w:rsidRPr="00890B01" w:rsidRDefault="007904B4" w:rsidP="007904B4">
      <w:pPr>
        <w:spacing w:line="240" w:lineRule="auto"/>
        <w:jc w:val="both"/>
        <w:rPr>
          <w:rFonts w:ascii="Times New Roman" w:eastAsiaTheme="minorHAnsi" w:hAnsi="Times New Roman"/>
          <w:bCs/>
          <w:color w:val="002060"/>
          <w:sz w:val="24"/>
          <w:szCs w:val="24"/>
          <w:highlight w:val="yellow"/>
        </w:rPr>
      </w:pPr>
    </w:p>
    <w:p w:rsidR="00890B01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</w:p>
    <w:p w:rsidR="00890B01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</w:p>
    <w:p w:rsidR="00890B01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</w:p>
    <w:p w:rsidR="00890B01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</w:p>
    <w:p w:rsidR="00890B01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</w:p>
    <w:p w:rsidR="007904B4" w:rsidRPr="00890B01" w:rsidRDefault="00890B01" w:rsidP="007904B4">
      <w:pPr>
        <w:spacing w:after="0"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lastRenderedPageBreak/>
        <w:t>П</w:t>
      </w:r>
      <w:r w:rsidR="007904B4"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риложение №</w:t>
      </w:r>
      <w:r w:rsidR="00C52B93"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4</w:t>
      </w:r>
    </w:p>
    <w:p w:rsidR="007904B4" w:rsidRPr="00890B01" w:rsidRDefault="007904B4" w:rsidP="007904B4">
      <w:pPr>
        <w:spacing w:line="240" w:lineRule="auto"/>
        <w:jc w:val="right"/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</w:pPr>
      <w:r w:rsidRPr="00890B01">
        <w:rPr>
          <w:rFonts w:ascii="Times New Roman" w:eastAsia="Times New Roman" w:hAnsi="Times New Roman" w:cstheme="minorBidi"/>
          <w:color w:val="002060"/>
          <w:sz w:val="24"/>
          <w:szCs w:val="24"/>
          <w:lang w:eastAsia="ru-RU"/>
        </w:rPr>
        <w:t>к Положению</w:t>
      </w:r>
    </w:p>
    <w:p w:rsidR="007904B4" w:rsidRPr="00890B01" w:rsidRDefault="007904B4" w:rsidP="007904B4">
      <w:pPr>
        <w:spacing w:after="0" w:line="240" w:lineRule="auto"/>
        <w:jc w:val="center"/>
        <w:rPr>
          <w:rFonts w:ascii="Times New Roman" w:eastAsiaTheme="minorHAnsi" w:hAnsi="Times New Roman"/>
          <w:b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b/>
          <w:bCs/>
          <w:color w:val="002060"/>
          <w:sz w:val="20"/>
          <w:szCs w:val="20"/>
        </w:rPr>
        <w:t xml:space="preserve">Согласие на обработку персональных данных, использование </w:t>
      </w:r>
      <w:r w:rsidRPr="00890B01">
        <w:rPr>
          <w:rFonts w:ascii="Times New Roman" w:eastAsiaTheme="minorHAnsi" w:hAnsi="Times New Roman"/>
          <w:b/>
          <w:color w:val="002060"/>
          <w:sz w:val="20"/>
          <w:szCs w:val="20"/>
        </w:rPr>
        <w:t xml:space="preserve">видеоматериалов </w:t>
      </w:r>
    </w:p>
    <w:p w:rsidR="007904B4" w:rsidRPr="00890B01" w:rsidRDefault="007904B4" w:rsidP="007904B4">
      <w:pPr>
        <w:spacing w:after="0" w:line="240" w:lineRule="auto"/>
        <w:jc w:val="center"/>
        <w:rPr>
          <w:rFonts w:ascii="Times New Roman" w:eastAsiaTheme="minorHAnsi" w:hAnsi="Times New Roman"/>
          <w:b/>
          <w:color w:val="002060"/>
          <w:sz w:val="20"/>
          <w:szCs w:val="20"/>
        </w:rPr>
      </w:pPr>
      <w:r w:rsidRPr="00890B01">
        <w:rPr>
          <w:rFonts w:ascii="Times New Roman" w:eastAsiaTheme="minorHAnsi" w:hAnsi="Times New Roman"/>
          <w:b/>
          <w:color w:val="002060"/>
          <w:sz w:val="20"/>
          <w:szCs w:val="20"/>
        </w:rPr>
        <w:t>(заполняется законным представителем)</w:t>
      </w:r>
    </w:p>
    <w:p w:rsidR="007904B4" w:rsidRPr="00890B01" w:rsidRDefault="007904B4" w:rsidP="007904B4">
      <w:pPr>
        <w:spacing w:after="0" w:line="240" w:lineRule="auto"/>
        <w:jc w:val="center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20"/>
          <w:szCs w:val="20"/>
        </w:rPr>
        <w:t>Я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,________________________________________________________________________________________________________________________ ____________________________________________________________________________________________________________</w:t>
      </w:r>
    </w:p>
    <w:p w:rsidR="007904B4" w:rsidRPr="00890B01" w:rsidRDefault="007904B4" w:rsidP="00CE2478">
      <w:pPr>
        <w:spacing w:after="0" w:line="240" w:lineRule="auto"/>
        <w:jc w:val="center"/>
        <w:rPr>
          <w:rFonts w:ascii="Times New Roman" w:eastAsiaTheme="minorHAnsi" w:hAnsi="Times New Roman"/>
          <w:color w:val="002060"/>
          <w:sz w:val="16"/>
          <w:szCs w:val="16"/>
        </w:rPr>
      </w:pP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  <w:t>(фамилия, имя, отчество законного представителя,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 Ленина, д. 1) (далее – Оператор) на обработку своих персональных данных и персональных данных несовершеннолетнего, а также использование видеоматериалов с участием несовершеннолетнего:</w:t>
      </w:r>
    </w:p>
    <w:p w:rsidR="007904B4" w:rsidRPr="00890B01" w:rsidRDefault="007904B4" w:rsidP="007904B4">
      <w:pPr>
        <w:spacing w:after="0" w:line="240" w:lineRule="auto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4B4" w:rsidRPr="00890B01" w:rsidRDefault="007904B4" w:rsidP="007904B4">
      <w:pPr>
        <w:spacing w:after="0" w:line="240" w:lineRule="auto"/>
        <w:jc w:val="center"/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7904B4" w:rsidRPr="00890B01" w:rsidRDefault="007904B4" w:rsidP="007904B4">
      <w:pPr>
        <w:spacing w:after="0" w:line="240" w:lineRule="auto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(далее – Несовершеннолетний) на следующих условиях.</w:t>
      </w:r>
    </w:p>
    <w:p w:rsidR="007904B4" w:rsidRPr="00890B01" w:rsidRDefault="007904B4" w:rsidP="007904B4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1.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 xml:space="preserve">Законный представитель даёт согласие на </w:t>
      </w: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обработку</w:t>
      </w:r>
      <w:proofErr w:type="gramEnd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904B4" w:rsidRPr="00890B01" w:rsidRDefault="007904B4" w:rsidP="007904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2.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Перечень персональных данных Законного представителя, передаваемых Оператору на обработку: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фамилия, имя, отчество;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номер телефона;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адрес;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сведения об основном документе, удостоверяющем личность;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адрес электронной почты.</w:t>
      </w:r>
    </w:p>
    <w:p w:rsidR="007904B4" w:rsidRPr="00890B01" w:rsidRDefault="007904B4" w:rsidP="007904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3.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Перечень персональных данных Несовершеннолетнего, передаваемых Оператору на обработку: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фамилия, имя, отчество;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год, месяц, дата рождения;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адрес;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сведения об основном документе, удостоверяющем личность, или свидетельстве о рождении;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образовательное учреждение и его адрес, класс;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номер телефона;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данные о медицинском полисе;</w:t>
      </w:r>
    </w:p>
    <w:p w:rsidR="007904B4" w:rsidRPr="00890B01" w:rsidRDefault="007904B4" w:rsidP="007904B4">
      <w:pPr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адрес электронной почты.</w:t>
      </w:r>
    </w:p>
    <w:p w:rsidR="007904B4" w:rsidRPr="00890B01" w:rsidRDefault="007904B4" w:rsidP="007904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4.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Согласие даётся с целью участия субъекта персональных данных в конкурсных мероприятиях Оператора.</w:t>
      </w:r>
    </w:p>
    <w:p w:rsidR="007904B4" w:rsidRPr="00890B01" w:rsidRDefault="007904B4" w:rsidP="007904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5.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904B4" w:rsidRPr="00890B01" w:rsidRDefault="007904B4" w:rsidP="007904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6.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 xml:space="preserve">фамилия, имя, отчество, 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год, месяц, дата рождения,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образовательное учреждение и его адрес, класс,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номер телефона,</w:t>
      </w:r>
    </w:p>
    <w:p w:rsidR="007904B4" w:rsidRPr="00890B01" w:rsidRDefault="007904B4" w:rsidP="007904B4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2060"/>
          <w:sz w:val="16"/>
          <w:szCs w:val="16"/>
        </w:rPr>
      </w:pPr>
      <w:r w:rsidRPr="00890B01">
        <w:rPr>
          <w:rFonts w:ascii="Times New Roman" w:hAnsi="Times New Roman"/>
          <w:color w:val="002060"/>
          <w:sz w:val="16"/>
          <w:szCs w:val="16"/>
        </w:rPr>
        <w:t>адрес электронной почты.</w:t>
      </w:r>
    </w:p>
    <w:p w:rsidR="007904B4" w:rsidRPr="00890B01" w:rsidRDefault="007904B4" w:rsidP="007904B4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7.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Законный представитель даёт своё согласие на использование видеоматериалов с участием Несовершеннолетнего, а также их использование исключительно в целях:</w:t>
      </w:r>
    </w:p>
    <w:p w:rsidR="007904B4" w:rsidRPr="00890B01" w:rsidRDefault="007904B4" w:rsidP="007904B4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размещения на сайте ГАНОУ </w:t>
      </w: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СО</w:t>
      </w:r>
      <w:proofErr w:type="gramEnd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 «Дворец молодёжи»;</w:t>
      </w:r>
    </w:p>
    <w:p w:rsidR="007904B4" w:rsidRPr="00890B01" w:rsidRDefault="007904B4" w:rsidP="007904B4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размещения на стендах ГАНОУ </w:t>
      </w: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СО</w:t>
      </w:r>
      <w:proofErr w:type="gramEnd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 «Дворец молодёжи»;</w:t>
      </w:r>
    </w:p>
    <w:p w:rsidR="007904B4" w:rsidRPr="00890B01" w:rsidRDefault="007904B4" w:rsidP="00CE2478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размещения в рекламных роликах ГАНОУ </w:t>
      </w: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СО</w:t>
      </w:r>
      <w:proofErr w:type="gramEnd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7904B4" w:rsidRPr="00890B01" w:rsidRDefault="007904B4" w:rsidP="007904B4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Я информирова</w:t>
      </w:r>
      <w:proofErr w:type="gramStart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н(</w:t>
      </w:r>
      <w:proofErr w:type="gramEnd"/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а), что ГАНОУ СО «Дворец молодёжи» гарантирует обработку видеоматериалов Несовершеннолетнего в соответствии с интересами ГАНОУ СО «Дворец молодёжи» и с действующим законодательством Российской Федерации.</w:t>
      </w:r>
    </w:p>
    <w:p w:rsidR="007904B4" w:rsidRPr="00890B01" w:rsidRDefault="007904B4" w:rsidP="007904B4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8.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904B4" w:rsidRPr="00890B01" w:rsidRDefault="007904B4" w:rsidP="007904B4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9.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904B4" w:rsidRPr="00890B01" w:rsidRDefault="007904B4" w:rsidP="007904B4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10.</w:t>
      </w: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ab/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 xml:space="preserve">«___» _________________________  202__г. </w:t>
      </w:r>
    </w:p>
    <w:p w:rsidR="007904B4" w:rsidRPr="00890B01" w:rsidRDefault="007904B4" w:rsidP="007904B4">
      <w:pPr>
        <w:spacing w:after="0" w:line="240" w:lineRule="auto"/>
        <w:jc w:val="both"/>
        <w:rPr>
          <w:rFonts w:ascii="Times New Roman" w:eastAsiaTheme="minorHAnsi" w:hAnsi="Times New Roman"/>
          <w:color w:val="002060"/>
          <w:sz w:val="16"/>
          <w:szCs w:val="16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</w:rPr>
        <w:t>___________ /_________________________</w:t>
      </w:r>
    </w:p>
    <w:p w:rsidR="00FB025F" w:rsidRPr="00890B01" w:rsidRDefault="007904B4" w:rsidP="00890B0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0"/>
          <w:szCs w:val="20"/>
          <w:vertAlign w:val="superscript"/>
        </w:rPr>
      </w:pPr>
      <w:r w:rsidRPr="00890B01"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  <w:t xml:space="preserve">      (подпись)                                          (инициалы, фамилия</w:t>
      </w:r>
      <w:r w:rsidR="00C52B93" w:rsidRPr="00890B01">
        <w:rPr>
          <w:rFonts w:ascii="Times New Roman" w:eastAsiaTheme="minorHAnsi" w:hAnsi="Times New Roman"/>
          <w:color w:val="002060"/>
          <w:sz w:val="16"/>
          <w:szCs w:val="16"/>
          <w:vertAlign w:val="superscript"/>
        </w:rPr>
        <w:t>)</w:t>
      </w:r>
    </w:p>
    <w:sectPr w:rsidR="00FB025F" w:rsidRPr="00890B01" w:rsidSect="00493EAA">
      <w:headerReference w:type="default" r:id="rId8"/>
      <w:pgSz w:w="11906" w:h="16838"/>
      <w:pgMar w:top="3119" w:right="849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01" w:rsidRDefault="00890B01">
      <w:pPr>
        <w:spacing w:after="0" w:line="240" w:lineRule="auto"/>
      </w:pPr>
      <w:r>
        <w:separator/>
      </w:r>
    </w:p>
  </w:endnote>
  <w:endnote w:type="continuationSeparator" w:id="0">
    <w:p w:rsidR="00890B01" w:rsidRDefault="0089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7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01" w:rsidRDefault="00890B01">
      <w:pPr>
        <w:spacing w:after="0" w:line="240" w:lineRule="auto"/>
      </w:pPr>
      <w:r>
        <w:separator/>
      </w:r>
    </w:p>
  </w:footnote>
  <w:footnote w:type="continuationSeparator" w:id="0">
    <w:p w:rsidR="00890B01" w:rsidRDefault="0089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01" w:rsidRDefault="00890B01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5" name="Рисунок 5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0B01" w:rsidRDefault="00890B01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:rsidR="00890B01" w:rsidRPr="00BA7883" w:rsidRDefault="00890B01" w:rsidP="00B90BCE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:rsidR="00890B01" w:rsidRPr="00BA7883" w:rsidRDefault="00890B01" w:rsidP="00B90BCE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:rsidR="00890B01" w:rsidRDefault="00890B01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 w:rsidRPr="00945958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left:0;text-align:left;margin-left:134.3pt;margin-top:5.55pt;width:357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" strokecolor="#e53a24">
          <v:stroke joinstyle="miter"/>
        </v:shape>
      </w:pict>
    </w:r>
    <w:r>
      <w:rPr>
        <w:noProof/>
        <w:color w:val="E53A24"/>
        <w:sz w:val="12"/>
        <w:szCs w:val="12"/>
        <w:lang w:eastAsia="ru-RU"/>
      </w:rPr>
      <w:t xml:space="preserve"> </w:t>
    </w:r>
  </w:p>
  <w:p w:rsidR="00890B01" w:rsidRDefault="00890B01">
    <w:pPr>
      <w:spacing w:after="0" w:line="240" w:lineRule="auto"/>
      <w:ind w:left="2410"/>
      <w:rPr>
        <w:noProof/>
        <w:sz w:val="12"/>
        <w:szCs w:val="12"/>
        <w:lang w:eastAsia="ru-RU"/>
      </w:rPr>
    </w:pPr>
  </w:p>
  <w:p w:rsidR="00890B01" w:rsidRPr="00BA7883" w:rsidRDefault="00890B01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>
      <w:rPr>
        <w:rFonts w:ascii="Montserrat" w:hAnsi="Montserrat"/>
        <w:sz w:val="12"/>
        <w:szCs w:val="12"/>
      </w:rPr>
      <w:t>и молодёжной политики</w:t>
    </w:r>
  </w:p>
  <w:p w:rsidR="00890B01" w:rsidRPr="00BA7883" w:rsidRDefault="00890B01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:rsidR="00890B01" w:rsidRPr="00BA7883" w:rsidRDefault="00890B01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:rsidR="00890B01" w:rsidRPr="00BA7883" w:rsidRDefault="00890B01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:rsidR="00890B01" w:rsidRPr="00BA7883" w:rsidRDefault="00890B01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:rsidR="00890B01" w:rsidRDefault="00890B01">
    <w:pPr>
      <w:pStyle w:val="a5"/>
      <w:ind w:lef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794"/>
    <w:multiLevelType w:val="hybridMultilevel"/>
    <w:tmpl w:val="99AE153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35A55"/>
    <w:multiLevelType w:val="hybridMultilevel"/>
    <w:tmpl w:val="64D49878"/>
    <w:lvl w:ilvl="0" w:tplc="D83E5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065DF"/>
    <w:multiLevelType w:val="hybridMultilevel"/>
    <w:tmpl w:val="F16C587E"/>
    <w:lvl w:ilvl="0" w:tplc="54EEC520">
      <w:start w:val="1"/>
      <w:numFmt w:val="decimal"/>
      <w:lvlText w:val="%1."/>
      <w:lvlJc w:val="left"/>
      <w:pPr>
        <w:ind w:left="177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25E0C"/>
    <w:multiLevelType w:val="hybridMultilevel"/>
    <w:tmpl w:val="87B2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3C4BE0"/>
    <w:multiLevelType w:val="hybridMultilevel"/>
    <w:tmpl w:val="0802AE32"/>
    <w:lvl w:ilvl="0" w:tplc="D83E5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657375"/>
    <w:multiLevelType w:val="hybridMultilevel"/>
    <w:tmpl w:val="62BE91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3B07F5F"/>
    <w:multiLevelType w:val="hybridMultilevel"/>
    <w:tmpl w:val="1CCAEB64"/>
    <w:lvl w:ilvl="0" w:tplc="9AE23B08">
      <w:start w:val="1"/>
      <w:numFmt w:val="decimal"/>
      <w:lvlText w:val="1.%1. 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C34E3"/>
    <w:multiLevelType w:val="hybridMultilevel"/>
    <w:tmpl w:val="309896AC"/>
    <w:lvl w:ilvl="0" w:tplc="D83E5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533C5D"/>
    <w:multiLevelType w:val="hybridMultilevel"/>
    <w:tmpl w:val="0E66B30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B4E84"/>
    <w:multiLevelType w:val="hybridMultilevel"/>
    <w:tmpl w:val="A7003B52"/>
    <w:lvl w:ilvl="0" w:tplc="3970E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E95418"/>
    <w:multiLevelType w:val="hybridMultilevel"/>
    <w:tmpl w:val="B06C9E74"/>
    <w:lvl w:ilvl="0" w:tplc="426481F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473E7"/>
    <w:multiLevelType w:val="hybridMultilevel"/>
    <w:tmpl w:val="978C6CE2"/>
    <w:lvl w:ilvl="0" w:tplc="9D7C2C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8B2C7E"/>
    <w:multiLevelType w:val="hybridMultilevel"/>
    <w:tmpl w:val="2448590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02A29"/>
    <w:multiLevelType w:val="hybridMultilevel"/>
    <w:tmpl w:val="21F2AD10"/>
    <w:lvl w:ilvl="0" w:tplc="3970EB6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A1BB8"/>
    <w:multiLevelType w:val="hybridMultilevel"/>
    <w:tmpl w:val="413E5A74"/>
    <w:lvl w:ilvl="0" w:tplc="D83E5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830272"/>
    <w:multiLevelType w:val="hybridMultilevel"/>
    <w:tmpl w:val="EDF0BBE2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D6E07"/>
    <w:multiLevelType w:val="hybridMultilevel"/>
    <w:tmpl w:val="397477D8"/>
    <w:lvl w:ilvl="0" w:tplc="5364BCE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12366"/>
    <w:multiLevelType w:val="hybridMultilevel"/>
    <w:tmpl w:val="91DC513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E0705"/>
    <w:multiLevelType w:val="hybridMultilevel"/>
    <w:tmpl w:val="D722D12A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623F5"/>
    <w:multiLevelType w:val="hybridMultilevel"/>
    <w:tmpl w:val="64568E9E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F645C"/>
    <w:multiLevelType w:val="hybridMultilevel"/>
    <w:tmpl w:val="D158D43C"/>
    <w:lvl w:ilvl="0" w:tplc="5EFEB356">
      <w:start w:val="1"/>
      <w:numFmt w:val="decimal"/>
      <w:lvlText w:val="7.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6087B"/>
    <w:multiLevelType w:val="hybridMultilevel"/>
    <w:tmpl w:val="94029AFE"/>
    <w:lvl w:ilvl="0" w:tplc="EBD619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E74B6"/>
    <w:multiLevelType w:val="hybridMultilevel"/>
    <w:tmpl w:val="7E947808"/>
    <w:lvl w:ilvl="0" w:tplc="3970EB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9D7997"/>
    <w:multiLevelType w:val="hybridMultilevel"/>
    <w:tmpl w:val="B88AF41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F60E6"/>
    <w:multiLevelType w:val="hybridMultilevel"/>
    <w:tmpl w:val="CF8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84401"/>
    <w:multiLevelType w:val="hybridMultilevel"/>
    <w:tmpl w:val="342C03AE"/>
    <w:lvl w:ilvl="0" w:tplc="D83E5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325F16"/>
    <w:multiLevelType w:val="hybridMultilevel"/>
    <w:tmpl w:val="50AE88F8"/>
    <w:lvl w:ilvl="0" w:tplc="3970E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0C3850"/>
    <w:multiLevelType w:val="hybridMultilevel"/>
    <w:tmpl w:val="1828257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05AC7"/>
    <w:multiLevelType w:val="hybridMultilevel"/>
    <w:tmpl w:val="B69E5AD2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04F62"/>
    <w:multiLevelType w:val="hybridMultilevel"/>
    <w:tmpl w:val="534A977E"/>
    <w:lvl w:ilvl="0" w:tplc="5366CBC8">
      <w:start w:val="1"/>
      <w:numFmt w:val="decimal"/>
      <w:lvlText w:val="9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80AE1"/>
    <w:multiLevelType w:val="hybridMultilevel"/>
    <w:tmpl w:val="0674F0FC"/>
    <w:lvl w:ilvl="0" w:tplc="D83E565E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>
    <w:nsid w:val="6F531FC5"/>
    <w:multiLevelType w:val="hybridMultilevel"/>
    <w:tmpl w:val="0F1C17E4"/>
    <w:lvl w:ilvl="0" w:tplc="3970EB6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94DEA"/>
    <w:multiLevelType w:val="hybridMultilevel"/>
    <w:tmpl w:val="8624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1487B"/>
    <w:multiLevelType w:val="hybridMultilevel"/>
    <w:tmpl w:val="9B2A0622"/>
    <w:lvl w:ilvl="0" w:tplc="D83E5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695D43"/>
    <w:multiLevelType w:val="hybridMultilevel"/>
    <w:tmpl w:val="B75CF2BC"/>
    <w:lvl w:ilvl="0" w:tplc="15606B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C56E40"/>
    <w:multiLevelType w:val="hybridMultilevel"/>
    <w:tmpl w:val="5B347200"/>
    <w:lvl w:ilvl="0" w:tplc="CEA66F2A">
      <w:start w:val="1"/>
      <w:numFmt w:val="decimal"/>
      <w:lvlText w:val="2.%1. 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C7207"/>
    <w:multiLevelType w:val="multilevel"/>
    <w:tmpl w:val="9DDA36A8"/>
    <w:lvl w:ilvl="0">
      <w:start w:val="1"/>
      <w:numFmt w:val="decimal"/>
      <w:lvlText w:val="%1. 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0">
    <w:nsid w:val="767D63C0"/>
    <w:multiLevelType w:val="hybridMultilevel"/>
    <w:tmpl w:val="CB7CDEAE"/>
    <w:lvl w:ilvl="0" w:tplc="7C043F8A">
      <w:start w:val="1"/>
      <w:numFmt w:val="decimal"/>
      <w:lvlText w:val="3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038D1"/>
    <w:multiLevelType w:val="hybridMultilevel"/>
    <w:tmpl w:val="F16C587E"/>
    <w:lvl w:ilvl="0" w:tplc="54EEC520">
      <w:start w:val="1"/>
      <w:numFmt w:val="decimal"/>
      <w:lvlText w:val="%1."/>
      <w:lvlJc w:val="left"/>
      <w:pPr>
        <w:ind w:left="177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A05ADB"/>
    <w:multiLevelType w:val="hybridMultilevel"/>
    <w:tmpl w:val="86A041CA"/>
    <w:lvl w:ilvl="0" w:tplc="58F04D40">
      <w:start w:val="1"/>
      <w:numFmt w:val="decimal"/>
      <w:lvlText w:val="8.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C710E"/>
    <w:multiLevelType w:val="hybridMultilevel"/>
    <w:tmpl w:val="0C50D4EE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BA41DC"/>
    <w:multiLevelType w:val="hybridMultilevel"/>
    <w:tmpl w:val="AF72202A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41"/>
  </w:num>
  <w:num w:numId="32">
    <w:abstractNumId w:val="12"/>
  </w:num>
  <w:num w:numId="33">
    <w:abstractNumId w:val="11"/>
  </w:num>
  <w:num w:numId="34">
    <w:abstractNumId w:val="0"/>
  </w:num>
  <w:num w:numId="35">
    <w:abstractNumId w:val="9"/>
  </w:num>
  <w:num w:numId="36">
    <w:abstractNumId w:val="6"/>
  </w:num>
  <w:num w:numId="37">
    <w:abstractNumId w:val="25"/>
  </w:num>
  <w:num w:numId="38">
    <w:abstractNumId w:val="7"/>
  </w:num>
  <w:num w:numId="39">
    <w:abstractNumId w:val="35"/>
  </w:num>
  <w:num w:numId="40">
    <w:abstractNumId w:val="10"/>
  </w:num>
  <w:num w:numId="41">
    <w:abstractNumId w:val="13"/>
  </w:num>
  <w:num w:numId="42">
    <w:abstractNumId w:val="1"/>
  </w:num>
  <w:num w:numId="43">
    <w:abstractNumId w:val="3"/>
  </w:num>
  <w:num w:numId="44">
    <w:abstractNumId w:val="27"/>
  </w:num>
  <w:num w:numId="45">
    <w:abstractNumId w:val="36"/>
  </w:num>
  <w:num w:numId="46">
    <w:abstractNumId w:val="3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D63"/>
    <w:rsid w:val="00020BAD"/>
    <w:rsid w:val="00022738"/>
    <w:rsid w:val="00025593"/>
    <w:rsid w:val="000333B0"/>
    <w:rsid w:val="00033456"/>
    <w:rsid w:val="000350B8"/>
    <w:rsid w:val="0004665A"/>
    <w:rsid w:val="00047E2C"/>
    <w:rsid w:val="000638ED"/>
    <w:rsid w:val="00084091"/>
    <w:rsid w:val="00086874"/>
    <w:rsid w:val="00091C5B"/>
    <w:rsid w:val="000930B4"/>
    <w:rsid w:val="00097204"/>
    <w:rsid w:val="000B48CD"/>
    <w:rsid w:val="000C585E"/>
    <w:rsid w:val="000C6F7C"/>
    <w:rsid w:val="00104C73"/>
    <w:rsid w:val="00107F3A"/>
    <w:rsid w:val="00132D30"/>
    <w:rsid w:val="00152DCE"/>
    <w:rsid w:val="001534F9"/>
    <w:rsid w:val="001538C8"/>
    <w:rsid w:val="00190FA4"/>
    <w:rsid w:val="001B7A01"/>
    <w:rsid w:val="001D32BA"/>
    <w:rsid w:val="00225C6D"/>
    <w:rsid w:val="002350EB"/>
    <w:rsid w:val="002562EC"/>
    <w:rsid w:val="002B4D2A"/>
    <w:rsid w:val="002C0190"/>
    <w:rsid w:val="002D66F5"/>
    <w:rsid w:val="002D74D2"/>
    <w:rsid w:val="002E5832"/>
    <w:rsid w:val="002F0260"/>
    <w:rsid w:val="00311429"/>
    <w:rsid w:val="00321BA5"/>
    <w:rsid w:val="0032366D"/>
    <w:rsid w:val="00326E0B"/>
    <w:rsid w:val="00333355"/>
    <w:rsid w:val="00341260"/>
    <w:rsid w:val="00365B35"/>
    <w:rsid w:val="00371940"/>
    <w:rsid w:val="003747B8"/>
    <w:rsid w:val="003F2B4D"/>
    <w:rsid w:val="00420ABD"/>
    <w:rsid w:val="004222CE"/>
    <w:rsid w:val="00436F4C"/>
    <w:rsid w:val="004422A3"/>
    <w:rsid w:val="0045404E"/>
    <w:rsid w:val="00461871"/>
    <w:rsid w:val="00480831"/>
    <w:rsid w:val="00493EAA"/>
    <w:rsid w:val="004A4763"/>
    <w:rsid w:val="004A4C71"/>
    <w:rsid w:val="004B52DA"/>
    <w:rsid w:val="004B577D"/>
    <w:rsid w:val="004C6930"/>
    <w:rsid w:val="004C72B2"/>
    <w:rsid w:val="004D1F67"/>
    <w:rsid w:val="004E3BE9"/>
    <w:rsid w:val="004E6C7A"/>
    <w:rsid w:val="00554D00"/>
    <w:rsid w:val="0056077E"/>
    <w:rsid w:val="0057089F"/>
    <w:rsid w:val="005766A9"/>
    <w:rsid w:val="005D1F1F"/>
    <w:rsid w:val="005D3D53"/>
    <w:rsid w:val="005D76C4"/>
    <w:rsid w:val="005E3159"/>
    <w:rsid w:val="005E6D66"/>
    <w:rsid w:val="006343AF"/>
    <w:rsid w:val="00676352"/>
    <w:rsid w:val="006767A5"/>
    <w:rsid w:val="00684DF7"/>
    <w:rsid w:val="0069084D"/>
    <w:rsid w:val="006A0E29"/>
    <w:rsid w:val="006A2193"/>
    <w:rsid w:val="006B1B26"/>
    <w:rsid w:val="006B39B7"/>
    <w:rsid w:val="006B4C6D"/>
    <w:rsid w:val="006C22C7"/>
    <w:rsid w:val="006C4EC0"/>
    <w:rsid w:val="006E1583"/>
    <w:rsid w:val="006E2BB5"/>
    <w:rsid w:val="007021AD"/>
    <w:rsid w:val="0071507D"/>
    <w:rsid w:val="007163BD"/>
    <w:rsid w:val="0071657C"/>
    <w:rsid w:val="00755CCD"/>
    <w:rsid w:val="0075729D"/>
    <w:rsid w:val="00765C69"/>
    <w:rsid w:val="00765F52"/>
    <w:rsid w:val="00773D0A"/>
    <w:rsid w:val="007862EE"/>
    <w:rsid w:val="007904B4"/>
    <w:rsid w:val="00797B55"/>
    <w:rsid w:val="007F2AB7"/>
    <w:rsid w:val="00814140"/>
    <w:rsid w:val="0082492F"/>
    <w:rsid w:val="00825D46"/>
    <w:rsid w:val="0085079B"/>
    <w:rsid w:val="00861D8E"/>
    <w:rsid w:val="0087178C"/>
    <w:rsid w:val="00873D9E"/>
    <w:rsid w:val="00890B01"/>
    <w:rsid w:val="008A3266"/>
    <w:rsid w:val="008B46A0"/>
    <w:rsid w:val="008B4897"/>
    <w:rsid w:val="008D7F6F"/>
    <w:rsid w:val="008F3C60"/>
    <w:rsid w:val="008F618E"/>
    <w:rsid w:val="00942B4D"/>
    <w:rsid w:val="00945958"/>
    <w:rsid w:val="00952826"/>
    <w:rsid w:val="009832CE"/>
    <w:rsid w:val="009936EA"/>
    <w:rsid w:val="00993A59"/>
    <w:rsid w:val="00996123"/>
    <w:rsid w:val="009A6003"/>
    <w:rsid w:val="009B4295"/>
    <w:rsid w:val="009B6AED"/>
    <w:rsid w:val="009B7FCD"/>
    <w:rsid w:val="009C7BDA"/>
    <w:rsid w:val="00A020EF"/>
    <w:rsid w:val="00A0294B"/>
    <w:rsid w:val="00A108E0"/>
    <w:rsid w:val="00A401F8"/>
    <w:rsid w:val="00A53954"/>
    <w:rsid w:val="00A9209C"/>
    <w:rsid w:val="00A93EDC"/>
    <w:rsid w:val="00AA34AC"/>
    <w:rsid w:val="00AA3745"/>
    <w:rsid w:val="00AA6BF9"/>
    <w:rsid w:val="00AC6E3F"/>
    <w:rsid w:val="00AD0B8C"/>
    <w:rsid w:val="00AD68F9"/>
    <w:rsid w:val="00AE27DB"/>
    <w:rsid w:val="00AF322B"/>
    <w:rsid w:val="00B0004D"/>
    <w:rsid w:val="00B16C3B"/>
    <w:rsid w:val="00B35690"/>
    <w:rsid w:val="00B4310F"/>
    <w:rsid w:val="00B50155"/>
    <w:rsid w:val="00B511F3"/>
    <w:rsid w:val="00B66570"/>
    <w:rsid w:val="00B67EE1"/>
    <w:rsid w:val="00B7533C"/>
    <w:rsid w:val="00B90BCE"/>
    <w:rsid w:val="00BA1F09"/>
    <w:rsid w:val="00BA308E"/>
    <w:rsid w:val="00BA61FD"/>
    <w:rsid w:val="00BA7883"/>
    <w:rsid w:val="00BC1BA5"/>
    <w:rsid w:val="00BE1F6C"/>
    <w:rsid w:val="00BF15BE"/>
    <w:rsid w:val="00C13B16"/>
    <w:rsid w:val="00C234D7"/>
    <w:rsid w:val="00C52B93"/>
    <w:rsid w:val="00C662FE"/>
    <w:rsid w:val="00C80C85"/>
    <w:rsid w:val="00CB7D63"/>
    <w:rsid w:val="00CE09DF"/>
    <w:rsid w:val="00CE2478"/>
    <w:rsid w:val="00D06E7F"/>
    <w:rsid w:val="00D15201"/>
    <w:rsid w:val="00D62CCC"/>
    <w:rsid w:val="00D670CA"/>
    <w:rsid w:val="00D82090"/>
    <w:rsid w:val="00D93948"/>
    <w:rsid w:val="00D97821"/>
    <w:rsid w:val="00DA1CBC"/>
    <w:rsid w:val="00DA2753"/>
    <w:rsid w:val="00DB4A1C"/>
    <w:rsid w:val="00DB7D7F"/>
    <w:rsid w:val="00DE4757"/>
    <w:rsid w:val="00E17523"/>
    <w:rsid w:val="00E223C9"/>
    <w:rsid w:val="00E27810"/>
    <w:rsid w:val="00E62C8C"/>
    <w:rsid w:val="00E66ACB"/>
    <w:rsid w:val="00E71543"/>
    <w:rsid w:val="00E871F7"/>
    <w:rsid w:val="00EA09E8"/>
    <w:rsid w:val="00EA0B66"/>
    <w:rsid w:val="00EC37BB"/>
    <w:rsid w:val="00EE1B62"/>
    <w:rsid w:val="00F0126B"/>
    <w:rsid w:val="00F051F5"/>
    <w:rsid w:val="00F52963"/>
    <w:rsid w:val="00F81CC7"/>
    <w:rsid w:val="00FA05CB"/>
    <w:rsid w:val="00FA2FDC"/>
    <w:rsid w:val="00FB025F"/>
    <w:rsid w:val="00FF3158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16C3B"/>
  </w:style>
  <w:style w:type="paragraph" w:styleId="a7">
    <w:name w:val="footer"/>
    <w:basedOn w:val="a"/>
    <w:link w:val="a8"/>
    <w:uiPriority w:val="99"/>
    <w:unhideWhenUsed/>
    <w:rsid w:val="00B16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16C3B"/>
  </w:style>
  <w:style w:type="character" w:styleId="a9">
    <w:name w:val="Hyperlink"/>
    <w:basedOn w:val="a0"/>
    <w:uiPriority w:val="99"/>
    <w:unhideWhenUsed/>
    <w:rsid w:val="00B16C3B"/>
    <w:rPr>
      <w:color w:val="0000FF"/>
      <w:u w:val="single"/>
    </w:rPr>
  </w:style>
  <w:style w:type="table" w:styleId="aa">
    <w:name w:val="Table Grid"/>
    <w:basedOn w:val="a1"/>
    <w:uiPriority w:val="39"/>
    <w:rsid w:val="00B1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A3745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B4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B4D2A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2B4D2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B4D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B4D2A"/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4D2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4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2B4D2A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4D2A"/>
    <w:pPr>
      <w:widowControl w:val="0"/>
      <w:autoSpaceDE w:val="0"/>
      <w:autoSpaceDN w:val="0"/>
      <w:adjustRightInd w:val="0"/>
      <w:spacing w:after="0" w:line="278" w:lineRule="exact"/>
      <w:ind w:hanging="552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Default">
    <w:name w:val="Default"/>
    <w:uiPriority w:val="99"/>
    <w:rsid w:val="002B4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uiPriority w:val="99"/>
    <w:rsid w:val="002B4D2A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2B4D2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8">
    <w:name w:val="Font Style28"/>
    <w:uiPriority w:val="99"/>
    <w:rsid w:val="002B4D2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rsid w:val="002B4D2A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9">
    <w:name w:val="Font Style29"/>
    <w:uiPriority w:val="99"/>
    <w:rsid w:val="002B4D2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A4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BE36-FFA3-41C0-B3B7-5721E8ED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1790</Words>
  <Characters>10205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Худякова М.В.</cp:lastModifiedBy>
  <cp:revision>2</cp:revision>
  <cp:lastPrinted>2021-03-10T12:09:00Z</cp:lastPrinted>
  <dcterms:created xsi:type="dcterms:W3CDTF">2021-03-15T09:39:00Z</dcterms:created>
  <dcterms:modified xsi:type="dcterms:W3CDTF">2021-03-15T09:39:00Z</dcterms:modified>
</cp:coreProperties>
</file>